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C5863" w14:textId="4B51D954" w:rsidR="00C96BED" w:rsidRPr="006E7ECB" w:rsidRDefault="00B108FA" w:rsidP="00627E14">
      <w:pPr>
        <w:pStyle w:val="MainTitle"/>
        <w:rPr>
          <w:rFonts w:ascii="Franklin Gothic Book" w:hAnsi="Franklin Gothic Book"/>
        </w:rPr>
      </w:pPr>
      <w:r w:rsidRPr="006E7ECB">
        <w:rPr>
          <w:rFonts w:ascii="Franklin Gothic Book" w:hAnsi="Franklin Gothic Book"/>
        </w:rPr>
        <w:t>[</w:t>
      </w:r>
      <w:r w:rsidR="00366E24">
        <w:rPr>
          <w:rFonts w:ascii="Franklin Gothic Book" w:hAnsi="Franklin Gothic Book"/>
        </w:rPr>
        <w:t>Iraq</w:t>
      </w:r>
      <w:r w:rsidRPr="006E7ECB">
        <w:rPr>
          <w:rFonts w:ascii="Franklin Gothic Book" w:hAnsi="Franklin Gothic Book"/>
        </w:rPr>
        <w:t>]</w:t>
      </w:r>
    </w:p>
    <w:p w14:paraId="1FAAB486" w14:textId="3DDAA018" w:rsidR="00B108FA" w:rsidRPr="006E7ECB" w:rsidRDefault="00B108FA" w:rsidP="006867A1">
      <w:pPr>
        <w:pStyle w:val="Text"/>
        <w:rPr>
          <w:rFonts w:eastAsia="MS Gothic" w:cs="Times New Roman"/>
          <w:color w:val="1A4066"/>
          <w:sz w:val="36"/>
          <w:szCs w:val="44"/>
        </w:rPr>
      </w:pPr>
      <w:bookmarkStart w:id="0" w:name="OLE_LINK1"/>
      <w:bookmarkStart w:id="1" w:name="OLE_LINK2"/>
      <w:r w:rsidRPr="006E7ECB">
        <w:rPr>
          <w:rFonts w:eastAsia="MS Gothic" w:cs="Times New Roman"/>
          <w:color w:val="1A4066"/>
          <w:sz w:val="36"/>
          <w:szCs w:val="44"/>
        </w:rPr>
        <w:t xml:space="preserve">Stakeholder engagement </w:t>
      </w:r>
      <w:bookmarkEnd w:id="0"/>
      <w:bookmarkEnd w:id="1"/>
      <w:r w:rsidRPr="006E7ECB">
        <w:rPr>
          <w:rFonts w:eastAsia="MS Gothic" w:cs="Times New Roman"/>
          <w:color w:val="1A4066"/>
          <w:sz w:val="36"/>
          <w:szCs w:val="44"/>
        </w:rPr>
        <w:t xml:space="preserve">– template for EITI data collection </w:t>
      </w:r>
    </w:p>
    <w:p w14:paraId="5CDC4DE0" w14:textId="77777777" w:rsidR="00B108FA" w:rsidRPr="00181922" w:rsidRDefault="00B108FA" w:rsidP="00B108FA"/>
    <w:sdt>
      <w:sdtPr>
        <w:rPr>
          <w:rFonts w:ascii="Franklin Gothic Book" w:eastAsiaTheme="minorHAnsi" w:hAnsi="Franklin Gothic Book" w:cstheme="minorBidi"/>
          <w:color w:val="auto"/>
          <w:sz w:val="22"/>
          <w:szCs w:val="22"/>
          <w:lang w:val="en-GB"/>
        </w:rPr>
        <w:id w:val="-552155441"/>
        <w:docPartObj>
          <w:docPartGallery w:val="Table of Contents"/>
          <w:docPartUnique/>
        </w:docPartObj>
      </w:sdtPr>
      <w:sdtEndPr>
        <w:rPr>
          <w:rFonts w:eastAsia="Cambria" w:cs="Arial"/>
          <w:b/>
          <w:bCs/>
          <w:szCs w:val="24"/>
          <w:lang w:val="en-US"/>
        </w:rPr>
      </w:sdtEndPr>
      <w:sdtContent>
        <w:p w14:paraId="0AA48077" w14:textId="77777777" w:rsidR="00B108FA" w:rsidRPr="00181922" w:rsidRDefault="00B108FA" w:rsidP="00B108FA">
          <w:pPr>
            <w:pStyle w:val="TOCHeading"/>
            <w:rPr>
              <w:rFonts w:ascii="Franklin Gothic Book" w:hAnsi="Franklin Gothic Book"/>
              <w:lang w:val="en-GB"/>
            </w:rPr>
          </w:pPr>
          <w:r w:rsidRPr="00181922">
            <w:rPr>
              <w:rFonts w:ascii="Franklin Gothic Book" w:hAnsi="Franklin Gothic Book"/>
              <w:lang w:val="en-GB"/>
            </w:rPr>
            <w:t>Contents</w:t>
          </w:r>
        </w:p>
        <w:p w14:paraId="65C11C15" w14:textId="10DC6BEB" w:rsidR="00783871" w:rsidRDefault="00B108FA">
          <w:pPr>
            <w:pStyle w:val="TOC1"/>
            <w:tabs>
              <w:tab w:val="right" w:leader="dot" w:pos="9062"/>
            </w:tabs>
            <w:rPr>
              <w:rFonts w:eastAsiaTheme="minorEastAsia"/>
              <w:noProof/>
              <w:kern w:val="2"/>
              <w:sz w:val="24"/>
              <w:szCs w:val="24"/>
              <w:lang w:val="en-IQ"/>
              <w14:ligatures w14:val="standardContextual"/>
            </w:rPr>
          </w:pPr>
          <w:r w:rsidRPr="00181922">
            <w:rPr>
              <w:rFonts w:ascii="Franklin Gothic Book" w:hAnsi="Franklin Gothic Book"/>
            </w:rPr>
            <w:fldChar w:fldCharType="begin"/>
          </w:r>
          <w:r w:rsidRPr="00181922">
            <w:rPr>
              <w:rFonts w:ascii="Franklin Gothic Book" w:hAnsi="Franklin Gothic Book"/>
            </w:rPr>
            <w:instrText xml:space="preserve"> TOC \o "1-3" \h \z \u </w:instrText>
          </w:r>
          <w:r w:rsidRPr="00181922">
            <w:rPr>
              <w:rFonts w:ascii="Franklin Gothic Book" w:hAnsi="Franklin Gothic Book"/>
            </w:rPr>
            <w:fldChar w:fldCharType="separate"/>
          </w:r>
          <w:hyperlink w:anchor="_Toc170667778" w:history="1">
            <w:r w:rsidR="00783871" w:rsidRPr="007252E4">
              <w:rPr>
                <w:rStyle w:val="Hyperlink"/>
                <w:rFonts w:ascii="Franklin Gothic Book" w:hAnsi="Franklin Gothic Book"/>
                <w:noProof/>
              </w:rPr>
              <w:t>Introduction</w:t>
            </w:r>
            <w:r w:rsidR="00783871">
              <w:rPr>
                <w:noProof/>
                <w:webHidden/>
              </w:rPr>
              <w:tab/>
            </w:r>
            <w:r w:rsidR="00783871">
              <w:rPr>
                <w:noProof/>
                <w:webHidden/>
              </w:rPr>
              <w:fldChar w:fldCharType="begin"/>
            </w:r>
            <w:r w:rsidR="00783871">
              <w:rPr>
                <w:noProof/>
                <w:webHidden/>
              </w:rPr>
              <w:instrText xml:space="preserve"> PAGEREF _Toc170667778 \h </w:instrText>
            </w:r>
            <w:r w:rsidR="00783871">
              <w:rPr>
                <w:noProof/>
                <w:webHidden/>
              </w:rPr>
            </w:r>
            <w:r w:rsidR="00783871">
              <w:rPr>
                <w:noProof/>
                <w:webHidden/>
              </w:rPr>
              <w:fldChar w:fldCharType="separate"/>
            </w:r>
            <w:r w:rsidR="00783871">
              <w:rPr>
                <w:noProof/>
                <w:webHidden/>
              </w:rPr>
              <w:t>2</w:t>
            </w:r>
            <w:r w:rsidR="00783871">
              <w:rPr>
                <w:noProof/>
                <w:webHidden/>
              </w:rPr>
              <w:fldChar w:fldCharType="end"/>
            </w:r>
          </w:hyperlink>
        </w:p>
        <w:p w14:paraId="3C5F4B17" w14:textId="28E3A5F9"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779" w:history="1">
            <w:r w:rsidR="00783871" w:rsidRPr="007252E4">
              <w:rPr>
                <w:rStyle w:val="Hyperlink"/>
                <w:rFonts w:ascii="Franklin Gothic Book" w:hAnsi="Franklin Gothic Book"/>
                <w:noProof/>
              </w:rPr>
              <w:t>Part I: MSG oversight</w:t>
            </w:r>
            <w:r w:rsidR="00783871">
              <w:rPr>
                <w:noProof/>
                <w:webHidden/>
              </w:rPr>
              <w:tab/>
            </w:r>
            <w:r w:rsidR="00783871">
              <w:rPr>
                <w:noProof/>
                <w:webHidden/>
              </w:rPr>
              <w:fldChar w:fldCharType="begin"/>
            </w:r>
            <w:r w:rsidR="00783871">
              <w:rPr>
                <w:noProof/>
                <w:webHidden/>
              </w:rPr>
              <w:instrText xml:space="preserve"> PAGEREF _Toc170667779 \h </w:instrText>
            </w:r>
            <w:r w:rsidR="00783871">
              <w:rPr>
                <w:noProof/>
                <w:webHidden/>
              </w:rPr>
            </w:r>
            <w:r w:rsidR="00783871">
              <w:rPr>
                <w:noProof/>
                <w:webHidden/>
              </w:rPr>
              <w:fldChar w:fldCharType="separate"/>
            </w:r>
            <w:r w:rsidR="00783871">
              <w:rPr>
                <w:noProof/>
                <w:webHidden/>
              </w:rPr>
              <w:t>3</w:t>
            </w:r>
            <w:r w:rsidR="00783871">
              <w:rPr>
                <w:noProof/>
                <w:webHidden/>
              </w:rPr>
              <w:fldChar w:fldCharType="end"/>
            </w:r>
          </w:hyperlink>
        </w:p>
        <w:p w14:paraId="2ED075B1" w14:textId="41200618"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0" w:history="1">
            <w:r w:rsidR="00783871" w:rsidRPr="007252E4">
              <w:rPr>
                <w:rStyle w:val="Hyperlink"/>
                <w:noProof/>
              </w:rPr>
              <w:t>MSG members and attendance</w:t>
            </w:r>
            <w:r w:rsidR="00783871">
              <w:rPr>
                <w:noProof/>
                <w:webHidden/>
              </w:rPr>
              <w:tab/>
            </w:r>
            <w:r w:rsidR="00783871">
              <w:rPr>
                <w:noProof/>
                <w:webHidden/>
              </w:rPr>
              <w:fldChar w:fldCharType="begin"/>
            </w:r>
            <w:r w:rsidR="00783871">
              <w:rPr>
                <w:noProof/>
                <w:webHidden/>
              </w:rPr>
              <w:instrText xml:space="preserve"> PAGEREF _Toc170667780 \h </w:instrText>
            </w:r>
            <w:r w:rsidR="00783871">
              <w:rPr>
                <w:noProof/>
                <w:webHidden/>
              </w:rPr>
            </w:r>
            <w:r w:rsidR="00783871">
              <w:rPr>
                <w:noProof/>
                <w:webHidden/>
              </w:rPr>
              <w:fldChar w:fldCharType="separate"/>
            </w:r>
            <w:r w:rsidR="00783871">
              <w:rPr>
                <w:noProof/>
                <w:webHidden/>
              </w:rPr>
              <w:t>3</w:t>
            </w:r>
            <w:r w:rsidR="00783871">
              <w:rPr>
                <w:noProof/>
                <w:webHidden/>
              </w:rPr>
              <w:fldChar w:fldCharType="end"/>
            </w:r>
          </w:hyperlink>
        </w:p>
        <w:p w14:paraId="0E3FD3F5" w14:textId="30D0BBD5"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1" w:history="1">
            <w:r w:rsidR="00783871" w:rsidRPr="007252E4">
              <w:rPr>
                <w:rStyle w:val="Hyperlink"/>
                <w:noProof/>
              </w:rPr>
              <w:t>MSG Terms of Reference and practices</w:t>
            </w:r>
            <w:r w:rsidR="00783871">
              <w:rPr>
                <w:noProof/>
                <w:webHidden/>
              </w:rPr>
              <w:tab/>
            </w:r>
            <w:r w:rsidR="00783871">
              <w:rPr>
                <w:noProof/>
                <w:webHidden/>
              </w:rPr>
              <w:fldChar w:fldCharType="begin"/>
            </w:r>
            <w:r w:rsidR="00783871">
              <w:rPr>
                <w:noProof/>
                <w:webHidden/>
              </w:rPr>
              <w:instrText xml:space="preserve"> PAGEREF _Toc170667781 \h </w:instrText>
            </w:r>
            <w:r w:rsidR="00783871">
              <w:rPr>
                <w:noProof/>
                <w:webHidden/>
              </w:rPr>
            </w:r>
            <w:r w:rsidR="00783871">
              <w:rPr>
                <w:noProof/>
                <w:webHidden/>
              </w:rPr>
              <w:fldChar w:fldCharType="separate"/>
            </w:r>
            <w:r w:rsidR="00783871">
              <w:rPr>
                <w:noProof/>
                <w:webHidden/>
              </w:rPr>
              <w:t>10</w:t>
            </w:r>
            <w:r w:rsidR="00783871">
              <w:rPr>
                <w:noProof/>
                <w:webHidden/>
              </w:rPr>
              <w:fldChar w:fldCharType="end"/>
            </w:r>
          </w:hyperlink>
        </w:p>
        <w:p w14:paraId="41B30A83" w14:textId="4302923B"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2" w:history="1">
            <w:r w:rsidR="00783871" w:rsidRPr="007252E4">
              <w:rPr>
                <w:rStyle w:val="Hyperlink"/>
                <w:noProof/>
              </w:rPr>
              <w:t>MSG meetings and minutes</w:t>
            </w:r>
            <w:r w:rsidR="00783871">
              <w:rPr>
                <w:noProof/>
                <w:webHidden/>
              </w:rPr>
              <w:tab/>
            </w:r>
            <w:r w:rsidR="00783871">
              <w:rPr>
                <w:noProof/>
                <w:webHidden/>
              </w:rPr>
              <w:fldChar w:fldCharType="begin"/>
            </w:r>
            <w:r w:rsidR="00783871">
              <w:rPr>
                <w:noProof/>
                <w:webHidden/>
              </w:rPr>
              <w:instrText xml:space="preserve"> PAGEREF _Toc170667782 \h </w:instrText>
            </w:r>
            <w:r w:rsidR="00783871">
              <w:rPr>
                <w:noProof/>
                <w:webHidden/>
              </w:rPr>
            </w:r>
            <w:r w:rsidR="00783871">
              <w:rPr>
                <w:noProof/>
                <w:webHidden/>
              </w:rPr>
              <w:fldChar w:fldCharType="separate"/>
            </w:r>
            <w:r w:rsidR="00783871">
              <w:rPr>
                <w:noProof/>
                <w:webHidden/>
              </w:rPr>
              <w:t>15</w:t>
            </w:r>
            <w:r w:rsidR="00783871">
              <w:rPr>
                <w:noProof/>
                <w:webHidden/>
              </w:rPr>
              <w:fldChar w:fldCharType="end"/>
            </w:r>
          </w:hyperlink>
        </w:p>
        <w:p w14:paraId="0CA71963" w14:textId="69A3D2BF"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3" w:history="1">
            <w:r w:rsidR="00783871" w:rsidRPr="007252E4">
              <w:rPr>
                <w:rStyle w:val="Hyperlink"/>
                <w:noProof/>
              </w:rPr>
              <w:t>MSG approval</w:t>
            </w:r>
            <w:r w:rsidR="00783871">
              <w:rPr>
                <w:noProof/>
                <w:webHidden/>
              </w:rPr>
              <w:tab/>
            </w:r>
            <w:r w:rsidR="00783871">
              <w:rPr>
                <w:noProof/>
                <w:webHidden/>
              </w:rPr>
              <w:fldChar w:fldCharType="begin"/>
            </w:r>
            <w:r w:rsidR="00783871">
              <w:rPr>
                <w:noProof/>
                <w:webHidden/>
              </w:rPr>
              <w:instrText xml:space="preserve"> PAGEREF _Toc170667783 \h </w:instrText>
            </w:r>
            <w:r w:rsidR="00783871">
              <w:rPr>
                <w:noProof/>
                <w:webHidden/>
              </w:rPr>
            </w:r>
            <w:r w:rsidR="00783871">
              <w:rPr>
                <w:noProof/>
                <w:webHidden/>
              </w:rPr>
              <w:fldChar w:fldCharType="separate"/>
            </w:r>
            <w:r w:rsidR="00783871">
              <w:rPr>
                <w:noProof/>
                <w:webHidden/>
              </w:rPr>
              <w:t>16</w:t>
            </w:r>
            <w:r w:rsidR="00783871">
              <w:rPr>
                <w:noProof/>
                <w:webHidden/>
              </w:rPr>
              <w:fldChar w:fldCharType="end"/>
            </w:r>
          </w:hyperlink>
        </w:p>
        <w:p w14:paraId="01859D9F" w14:textId="3EC587E9"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784" w:history="1">
            <w:r w:rsidR="00783871" w:rsidRPr="007252E4">
              <w:rPr>
                <w:rStyle w:val="Hyperlink"/>
                <w:rFonts w:ascii="Franklin Gothic Book" w:hAnsi="Franklin Gothic Book"/>
                <w:noProof/>
              </w:rPr>
              <w:t>Part II: Government engagement</w:t>
            </w:r>
            <w:r w:rsidR="00783871">
              <w:rPr>
                <w:noProof/>
                <w:webHidden/>
              </w:rPr>
              <w:tab/>
            </w:r>
            <w:r w:rsidR="00783871">
              <w:rPr>
                <w:noProof/>
                <w:webHidden/>
              </w:rPr>
              <w:fldChar w:fldCharType="begin"/>
            </w:r>
            <w:r w:rsidR="00783871">
              <w:rPr>
                <w:noProof/>
                <w:webHidden/>
              </w:rPr>
              <w:instrText xml:space="preserve"> PAGEREF _Toc170667784 \h </w:instrText>
            </w:r>
            <w:r w:rsidR="00783871">
              <w:rPr>
                <w:noProof/>
                <w:webHidden/>
              </w:rPr>
            </w:r>
            <w:r w:rsidR="00783871">
              <w:rPr>
                <w:noProof/>
                <w:webHidden/>
              </w:rPr>
              <w:fldChar w:fldCharType="separate"/>
            </w:r>
            <w:r w:rsidR="00783871">
              <w:rPr>
                <w:noProof/>
                <w:webHidden/>
              </w:rPr>
              <w:t>16</w:t>
            </w:r>
            <w:r w:rsidR="00783871">
              <w:rPr>
                <w:noProof/>
                <w:webHidden/>
              </w:rPr>
              <w:fldChar w:fldCharType="end"/>
            </w:r>
          </w:hyperlink>
        </w:p>
        <w:p w14:paraId="7DFC8824" w14:textId="1DD6EE9D"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5" w:history="1">
            <w:r w:rsidR="00783871" w:rsidRPr="007252E4">
              <w:rPr>
                <w:rStyle w:val="Hyperlink"/>
                <w:noProof/>
              </w:rPr>
              <w:t>Liaison with the broader constituency</w:t>
            </w:r>
            <w:r w:rsidR="00783871">
              <w:rPr>
                <w:noProof/>
                <w:webHidden/>
              </w:rPr>
              <w:tab/>
            </w:r>
            <w:r w:rsidR="00783871">
              <w:rPr>
                <w:noProof/>
                <w:webHidden/>
              </w:rPr>
              <w:fldChar w:fldCharType="begin"/>
            </w:r>
            <w:r w:rsidR="00783871">
              <w:rPr>
                <w:noProof/>
                <w:webHidden/>
              </w:rPr>
              <w:instrText xml:space="preserve"> PAGEREF _Toc170667785 \h </w:instrText>
            </w:r>
            <w:r w:rsidR="00783871">
              <w:rPr>
                <w:noProof/>
                <w:webHidden/>
              </w:rPr>
            </w:r>
            <w:r w:rsidR="00783871">
              <w:rPr>
                <w:noProof/>
                <w:webHidden/>
              </w:rPr>
              <w:fldChar w:fldCharType="separate"/>
            </w:r>
            <w:r w:rsidR="00783871">
              <w:rPr>
                <w:noProof/>
                <w:webHidden/>
              </w:rPr>
              <w:t>20</w:t>
            </w:r>
            <w:r w:rsidR="00783871">
              <w:rPr>
                <w:noProof/>
                <w:webHidden/>
              </w:rPr>
              <w:fldChar w:fldCharType="end"/>
            </w:r>
          </w:hyperlink>
        </w:p>
        <w:p w14:paraId="5BFFD3CD" w14:textId="30B8608F"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6" w:history="1">
            <w:r w:rsidR="00783871" w:rsidRPr="007252E4">
              <w:rPr>
                <w:rStyle w:val="Hyperlink"/>
                <w:noProof/>
              </w:rPr>
              <w:t>Use of data</w:t>
            </w:r>
            <w:r w:rsidR="00783871">
              <w:rPr>
                <w:noProof/>
                <w:webHidden/>
              </w:rPr>
              <w:tab/>
            </w:r>
            <w:r w:rsidR="00783871">
              <w:rPr>
                <w:noProof/>
                <w:webHidden/>
              </w:rPr>
              <w:fldChar w:fldCharType="begin"/>
            </w:r>
            <w:r w:rsidR="00783871">
              <w:rPr>
                <w:noProof/>
                <w:webHidden/>
              </w:rPr>
              <w:instrText xml:space="preserve"> PAGEREF _Toc170667786 \h </w:instrText>
            </w:r>
            <w:r w:rsidR="00783871">
              <w:rPr>
                <w:noProof/>
                <w:webHidden/>
              </w:rPr>
            </w:r>
            <w:r w:rsidR="00783871">
              <w:rPr>
                <w:noProof/>
                <w:webHidden/>
              </w:rPr>
              <w:fldChar w:fldCharType="separate"/>
            </w:r>
            <w:r w:rsidR="00783871">
              <w:rPr>
                <w:noProof/>
                <w:webHidden/>
              </w:rPr>
              <w:t>21</w:t>
            </w:r>
            <w:r w:rsidR="00783871">
              <w:rPr>
                <w:noProof/>
                <w:webHidden/>
              </w:rPr>
              <w:fldChar w:fldCharType="end"/>
            </w:r>
          </w:hyperlink>
        </w:p>
        <w:p w14:paraId="006D351F" w14:textId="6C4A6C8E"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7" w:history="1">
            <w:r w:rsidR="00783871" w:rsidRPr="007252E4">
              <w:rPr>
                <w:rStyle w:val="Hyperlink"/>
                <w:noProof/>
              </w:rPr>
              <w:t>Sign-off</w:t>
            </w:r>
            <w:r w:rsidR="00783871">
              <w:rPr>
                <w:noProof/>
                <w:webHidden/>
              </w:rPr>
              <w:tab/>
            </w:r>
            <w:r w:rsidR="00783871">
              <w:rPr>
                <w:noProof/>
                <w:webHidden/>
              </w:rPr>
              <w:fldChar w:fldCharType="begin"/>
            </w:r>
            <w:r w:rsidR="00783871">
              <w:rPr>
                <w:noProof/>
                <w:webHidden/>
              </w:rPr>
              <w:instrText xml:space="preserve"> PAGEREF _Toc170667787 \h </w:instrText>
            </w:r>
            <w:r w:rsidR="00783871">
              <w:rPr>
                <w:noProof/>
                <w:webHidden/>
              </w:rPr>
            </w:r>
            <w:r w:rsidR="00783871">
              <w:rPr>
                <w:noProof/>
                <w:webHidden/>
              </w:rPr>
              <w:fldChar w:fldCharType="separate"/>
            </w:r>
            <w:r w:rsidR="00783871">
              <w:rPr>
                <w:noProof/>
                <w:webHidden/>
              </w:rPr>
              <w:t>21</w:t>
            </w:r>
            <w:r w:rsidR="00783871">
              <w:rPr>
                <w:noProof/>
                <w:webHidden/>
              </w:rPr>
              <w:fldChar w:fldCharType="end"/>
            </w:r>
          </w:hyperlink>
        </w:p>
        <w:p w14:paraId="789B8AF9" w14:textId="5A4BE3F6"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788" w:history="1">
            <w:r w:rsidR="00783871" w:rsidRPr="007252E4">
              <w:rPr>
                <w:rStyle w:val="Hyperlink"/>
                <w:rFonts w:ascii="Franklin Gothic Book" w:hAnsi="Franklin Gothic Book"/>
                <w:noProof/>
              </w:rPr>
              <w:t>Part III: Industry engagement</w:t>
            </w:r>
            <w:r w:rsidR="00783871">
              <w:rPr>
                <w:noProof/>
                <w:webHidden/>
              </w:rPr>
              <w:tab/>
            </w:r>
            <w:r w:rsidR="00783871">
              <w:rPr>
                <w:noProof/>
                <w:webHidden/>
              </w:rPr>
              <w:fldChar w:fldCharType="begin"/>
            </w:r>
            <w:r w:rsidR="00783871">
              <w:rPr>
                <w:noProof/>
                <w:webHidden/>
              </w:rPr>
              <w:instrText xml:space="preserve"> PAGEREF _Toc170667788 \h </w:instrText>
            </w:r>
            <w:r w:rsidR="00783871">
              <w:rPr>
                <w:noProof/>
                <w:webHidden/>
              </w:rPr>
            </w:r>
            <w:r w:rsidR="00783871">
              <w:rPr>
                <w:noProof/>
                <w:webHidden/>
              </w:rPr>
              <w:fldChar w:fldCharType="separate"/>
            </w:r>
            <w:r w:rsidR="00783871">
              <w:rPr>
                <w:noProof/>
                <w:webHidden/>
              </w:rPr>
              <w:t>23</w:t>
            </w:r>
            <w:r w:rsidR="00783871">
              <w:rPr>
                <w:noProof/>
                <w:webHidden/>
              </w:rPr>
              <w:fldChar w:fldCharType="end"/>
            </w:r>
          </w:hyperlink>
        </w:p>
        <w:p w14:paraId="022F72D1" w14:textId="54F95162"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89" w:history="1">
            <w:r w:rsidR="00783871" w:rsidRPr="007252E4">
              <w:rPr>
                <w:rStyle w:val="Hyperlink"/>
                <w:noProof/>
              </w:rPr>
              <w:t>MSG nominations</w:t>
            </w:r>
            <w:r w:rsidR="00783871">
              <w:rPr>
                <w:noProof/>
                <w:webHidden/>
              </w:rPr>
              <w:tab/>
            </w:r>
            <w:r w:rsidR="00783871">
              <w:rPr>
                <w:noProof/>
                <w:webHidden/>
              </w:rPr>
              <w:fldChar w:fldCharType="begin"/>
            </w:r>
            <w:r w:rsidR="00783871">
              <w:rPr>
                <w:noProof/>
                <w:webHidden/>
              </w:rPr>
              <w:instrText xml:space="preserve"> PAGEREF _Toc170667789 \h </w:instrText>
            </w:r>
            <w:r w:rsidR="00783871">
              <w:rPr>
                <w:noProof/>
                <w:webHidden/>
              </w:rPr>
            </w:r>
            <w:r w:rsidR="00783871">
              <w:rPr>
                <w:noProof/>
                <w:webHidden/>
              </w:rPr>
              <w:fldChar w:fldCharType="separate"/>
            </w:r>
            <w:r w:rsidR="00783871">
              <w:rPr>
                <w:noProof/>
                <w:webHidden/>
              </w:rPr>
              <w:t>23</w:t>
            </w:r>
            <w:r w:rsidR="00783871">
              <w:rPr>
                <w:noProof/>
                <w:webHidden/>
              </w:rPr>
              <w:fldChar w:fldCharType="end"/>
            </w:r>
          </w:hyperlink>
        </w:p>
        <w:p w14:paraId="71545A45" w14:textId="6C545F00"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0" w:history="1">
            <w:r w:rsidR="00783871" w:rsidRPr="007252E4">
              <w:rPr>
                <w:rStyle w:val="Hyperlink"/>
                <w:noProof/>
              </w:rPr>
              <w:t>Liaison with the broader constituency</w:t>
            </w:r>
            <w:r w:rsidR="00783871">
              <w:rPr>
                <w:noProof/>
                <w:webHidden/>
              </w:rPr>
              <w:tab/>
            </w:r>
            <w:r w:rsidR="00783871">
              <w:rPr>
                <w:noProof/>
                <w:webHidden/>
              </w:rPr>
              <w:fldChar w:fldCharType="begin"/>
            </w:r>
            <w:r w:rsidR="00783871">
              <w:rPr>
                <w:noProof/>
                <w:webHidden/>
              </w:rPr>
              <w:instrText xml:space="preserve"> PAGEREF _Toc170667790 \h </w:instrText>
            </w:r>
            <w:r w:rsidR="00783871">
              <w:rPr>
                <w:noProof/>
                <w:webHidden/>
              </w:rPr>
            </w:r>
            <w:r w:rsidR="00783871">
              <w:rPr>
                <w:noProof/>
                <w:webHidden/>
              </w:rPr>
              <w:fldChar w:fldCharType="separate"/>
            </w:r>
            <w:r w:rsidR="00783871">
              <w:rPr>
                <w:noProof/>
                <w:webHidden/>
              </w:rPr>
              <w:t>24</w:t>
            </w:r>
            <w:r w:rsidR="00783871">
              <w:rPr>
                <w:noProof/>
                <w:webHidden/>
              </w:rPr>
              <w:fldChar w:fldCharType="end"/>
            </w:r>
          </w:hyperlink>
        </w:p>
        <w:p w14:paraId="4C17F890" w14:textId="04F657C1"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1" w:history="1">
            <w:r w:rsidR="00783871" w:rsidRPr="007252E4">
              <w:rPr>
                <w:rStyle w:val="Hyperlink"/>
                <w:noProof/>
              </w:rPr>
              <w:t>Use of data</w:t>
            </w:r>
            <w:r w:rsidR="00783871">
              <w:rPr>
                <w:noProof/>
                <w:webHidden/>
              </w:rPr>
              <w:tab/>
            </w:r>
            <w:r w:rsidR="00783871">
              <w:rPr>
                <w:noProof/>
                <w:webHidden/>
              </w:rPr>
              <w:fldChar w:fldCharType="begin"/>
            </w:r>
            <w:r w:rsidR="00783871">
              <w:rPr>
                <w:noProof/>
                <w:webHidden/>
              </w:rPr>
              <w:instrText xml:space="preserve"> PAGEREF _Toc170667791 \h </w:instrText>
            </w:r>
            <w:r w:rsidR="00783871">
              <w:rPr>
                <w:noProof/>
                <w:webHidden/>
              </w:rPr>
            </w:r>
            <w:r w:rsidR="00783871">
              <w:rPr>
                <w:noProof/>
                <w:webHidden/>
              </w:rPr>
              <w:fldChar w:fldCharType="separate"/>
            </w:r>
            <w:r w:rsidR="00783871">
              <w:rPr>
                <w:noProof/>
                <w:webHidden/>
              </w:rPr>
              <w:t>25</w:t>
            </w:r>
            <w:r w:rsidR="00783871">
              <w:rPr>
                <w:noProof/>
                <w:webHidden/>
              </w:rPr>
              <w:fldChar w:fldCharType="end"/>
            </w:r>
          </w:hyperlink>
        </w:p>
        <w:p w14:paraId="4EA78181" w14:textId="59C1AA37"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2" w:history="1">
            <w:r w:rsidR="00783871" w:rsidRPr="007252E4">
              <w:rPr>
                <w:rStyle w:val="Hyperlink"/>
                <w:noProof/>
              </w:rPr>
              <w:t>Obstacles to participation</w:t>
            </w:r>
            <w:r w:rsidR="00783871">
              <w:rPr>
                <w:noProof/>
                <w:webHidden/>
              </w:rPr>
              <w:tab/>
            </w:r>
            <w:r w:rsidR="00783871">
              <w:rPr>
                <w:noProof/>
                <w:webHidden/>
              </w:rPr>
              <w:fldChar w:fldCharType="begin"/>
            </w:r>
            <w:r w:rsidR="00783871">
              <w:rPr>
                <w:noProof/>
                <w:webHidden/>
              </w:rPr>
              <w:instrText xml:space="preserve"> PAGEREF _Toc170667792 \h </w:instrText>
            </w:r>
            <w:r w:rsidR="00783871">
              <w:rPr>
                <w:noProof/>
                <w:webHidden/>
              </w:rPr>
            </w:r>
            <w:r w:rsidR="00783871">
              <w:rPr>
                <w:noProof/>
                <w:webHidden/>
              </w:rPr>
              <w:fldChar w:fldCharType="separate"/>
            </w:r>
            <w:r w:rsidR="00783871">
              <w:rPr>
                <w:noProof/>
                <w:webHidden/>
              </w:rPr>
              <w:t>26</w:t>
            </w:r>
            <w:r w:rsidR="00783871">
              <w:rPr>
                <w:noProof/>
                <w:webHidden/>
              </w:rPr>
              <w:fldChar w:fldCharType="end"/>
            </w:r>
          </w:hyperlink>
        </w:p>
        <w:p w14:paraId="0B201FDD" w14:textId="60495822"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3" w:history="1">
            <w:r w:rsidR="00783871" w:rsidRPr="007252E4">
              <w:rPr>
                <w:rStyle w:val="Hyperlink"/>
                <w:noProof/>
              </w:rPr>
              <w:t>Sign-off</w:t>
            </w:r>
            <w:r w:rsidR="00783871">
              <w:rPr>
                <w:noProof/>
                <w:webHidden/>
              </w:rPr>
              <w:tab/>
            </w:r>
            <w:r w:rsidR="00783871">
              <w:rPr>
                <w:noProof/>
                <w:webHidden/>
              </w:rPr>
              <w:fldChar w:fldCharType="begin"/>
            </w:r>
            <w:r w:rsidR="00783871">
              <w:rPr>
                <w:noProof/>
                <w:webHidden/>
              </w:rPr>
              <w:instrText xml:space="preserve"> PAGEREF _Toc170667793 \h </w:instrText>
            </w:r>
            <w:r w:rsidR="00783871">
              <w:rPr>
                <w:noProof/>
                <w:webHidden/>
              </w:rPr>
            </w:r>
            <w:r w:rsidR="00783871">
              <w:rPr>
                <w:noProof/>
                <w:webHidden/>
              </w:rPr>
              <w:fldChar w:fldCharType="separate"/>
            </w:r>
            <w:r w:rsidR="00783871">
              <w:rPr>
                <w:noProof/>
                <w:webHidden/>
              </w:rPr>
              <w:t>26</w:t>
            </w:r>
            <w:r w:rsidR="00783871">
              <w:rPr>
                <w:noProof/>
                <w:webHidden/>
              </w:rPr>
              <w:fldChar w:fldCharType="end"/>
            </w:r>
          </w:hyperlink>
        </w:p>
        <w:p w14:paraId="6A730746" w14:textId="3FC1D5B3"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794" w:history="1">
            <w:r w:rsidR="00783871" w:rsidRPr="007252E4">
              <w:rPr>
                <w:rStyle w:val="Hyperlink"/>
                <w:rFonts w:ascii="Franklin Gothic Book" w:hAnsi="Franklin Gothic Book"/>
                <w:noProof/>
              </w:rPr>
              <w:t>Part IV: Civil society engagement</w:t>
            </w:r>
            <w:r w:rsidR="00783871">
              <w:rPr>
                <w:noProof/>
                <w:webHidden/>
              </w:rPr>
              <w:tab/>
            </w:r>
            <w:r w:rsidR="00783871">
              <w:rPr>
                <w:noProof/>
                <w:webHidden/>
              </w:rPr>
              <w:fldChar w:fldCharType="begin"/>
            </w:r>
            <w:r w:rsidR="00783871">
              <w:rPr>
                <w:noProof/>
                <w:webHidden/>
              </w:rPr>
              <w:instrText xml:space="preserve"> PAGEREF _Toc170667794 \h </w:instrText>
            </w:r>
            <w:r w:rsidR="00783871">
              <w:rPr>
                <w:noProof/>
                <w:webHidden/>
              </w:rPr>
            </w:r>
            <w:r w:rsidR="00783871">
              <w:rPr>
                <w:noProof/>
                <w:webHidden/>
              </w:rPr>
              <w:fldChar w:fldCharType="separate"/>
            </w:r>
            <w:r w:rsidR="00783871">
              <w:rPr>
                <w:noProof/>
                <w:webHidden/>
              </w:rPr>
              <w:t>28</w:t>
            </w:r>
            <w:r w:rsidR="00783871">
              <w:rPr>
                <w:noProof/>
                <w:webHidden/>
              </w:rPr>
              <w:fldChar w:fldCharType="end"/>
            </w:r>
          </w:hyperlink>
        </w:p>
        <w:p w14:paraId="59EAE5CA" w14:textId="5B588147"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5" w:history="1">
            <w:r w:rsidR="00783871" w:rsidRPr="007252E4">
              <w:rPr>
                <w:rStyle w:val="Hyperlink"/>
                <w:noProof/>
              </w:rPr>
              <w:t>MSG nominations</w:t>
            </w:r>
            <w:r w:rsidR="00783871">
              <w:rPr>
                <w:noProof/>
                <w:webHidden/>
              </w:rPr>
              <w:tab/>
            </w:r>
            <w:r w:rsidR="00783871">
              <w:rPr>
                <w:noProof/>
                <w:webHidden/>
              </w:rPr>
              <w:fldChar w:fldCharType="begin"/>
            </w:r>
            <w:r w:rsidR="00783871">
              <w:rPr>
                <w:noProof/>
                <w:webHidden/>
              </w:rPr>
              <w:instrText xml:space="preserve"> PAGEREF _Toc170667795 \h </w:instrText>
            </w:r>
            <w:r w:rsidR="00783871">
              <w:rPr>
                <w:noProof/>
                <w:webHidden/>
              </w:rPr>
            </w:r>
            <w:r w:rsidR="00783871">
              <w:rPr>
                <w:noProof/>
                <w:webHidden/>
              </w:rPr>
              <w:fldChar w:fldCharType="separate"/>
            </w:r>
            <w:r w:rsidR="00783871">
              <w:rPr>
                <w:noProof/>
                <w:webHidden/>
              </w:rPr>
              <w:t>28</w:t>
            </w:r>
            <w:r w:rsidR="00783871">
              <w:rPr>
                <w:noProof/>
                <w:webHidden/>
              </w:rPr>
              <w:fldChar w:fldCharType="end"/>
            </w:r>
          </w:hyperlink>
        </w:p>
        <w:p w14:paraId="237E5CA9" w14:textId="4BD36296"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6" w:history="1">
            <w:r w:rsidR="00783871" w:rsidRPr="007252E4">
              <w:rPr>
                <w:rStyle w:val="Hyperlink"/>
                <w:noProof/>
              </w:rPr>
              <w:t>Liaison with the broader constituency</w:t>
            </w:r>
            <w:r w:rsidR="00783871">
              <w:rPr>
                <w:noProof/>
                <w:webHidden/>
              </w:rPr>
              <w:tab/>
            </w:r>
            <w:r w:rsidR="00783871">
              <w:rPr>
                <w:noProof/>
                <w:webHidden/>
              </w:rPr>
              <w:fldChar w:fldCharType="begin"/>
            </w:r>
            <w:r w:rsidR="00783871">
              <w:rPr>
                <w:noProof/>
                <w:webHidden/>
              </w:rPr>
              <w:instrText xml:space="preserve"> PAGEREF _Toc170667796 \h </w:instrText>
            </w:r>
            <w:r w:rsidR="00783871">
              <w:rPr>
                <w:noProof/>
                <w:webHidden/>
              </w:rPr>
            </w:r>
            <w:r w:rsidR="00783871">
              <w:rPr>
                <w:noProof/>
                <w:webHidden/>
              </w:rPr>
              <w:fldChar w:fldCharType="separate"/>
            </w:r>
            <w:r w:rsidR="00783871">
              <w:rPr>
                <w:noProof/>
                <w:webHidden/>
              </w:rPr>
              <w:t>29</w:t>
            </w:r>
            <w:r w:rsidR="00783871">
              <w:rPr>
                <w:noProof/>
                <w:webHidden/>
              </w:rPr>
              <w:fldChar w:fldCharType="end"/>
            </w:r>
          </w:hyperlink>
        </w:p>
        <w:p w14:paraId="41B596E9" w14:textId="381B8E10"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7" w:history="1">
            <w:r w:rsidR="00783871" w:rsidRPr="007252E4">
              <w:rPr>
                <w:rStyle w:val="Hyperlink"/>
                <w:noProof/>
              </w:rPr>
              <w:t>Use of data</w:t>
            </w:r>
            <w:r w:rsidR="00783871">
              <w:rPr>
                <w:noProof/>
                <w:webHidden/>
              </w:rPr>
              <w:tab/>
            </w:r>
            <w:r w:rsidR="00783871">
              <w:rPr>
                <w:noProof/>
                <w:webHidden/>
              </w:rPr>
              <w:fldChar w:fldCharType="begin"/>
            </w:r>
            <w:r w:rsidR="00783871">
              <w:rPr>
                <w:noProof/>
                <w:webHidden/>
              </w:rPr>
              <w:instrText xml:space="preserve"> PAGEREF _Toc170667797 \h </w:instrText>
            </w:r>
            <w:r w:rsidR="00783871">
              <w:rPr>
                <w:noProof/>
                <w:webHidden/>
              </w:rPr>
            </w:r>
            <w:r w:rsidR="00783871">
              <w:rPr>
                <w:noProof/>
                <w:webHidden/>
              </w:rPr>
              <w:fldChar w:fldCharType="separate"/>
            </w:r>
            <w:r w:rsidR="00783871">
              <w:rPr>
                <w:noProof/>
                <w:webHidden/>
              </w:rPr>
              <w:t>30</w:t>
            </w:r>
            <w:r w:rsidR="00783871">
              <w:rPr>
                <w:noProof/>
                <w:webHidden/>
              </w:rPr>
              <w:fldChar w:fldCharType="end"/>
            </w:r>
          </w:hyperlink>
        </w:p>
        <w:p w14:paraId="6E6B487A" w14:textId="1DE7E035"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8" w:history="1">
            <w:r w:rsidR="00783871" w:rsidRPr="007252E4">
              <w:rPr>
                <w:rStyle w:val="Hyperlink"/>
                <w:noProof/>
              </w:rPr>
              <w:t>Obstacles to participation</w:t>
            </w:r>
            <w:r w:rsidR="00783871">
              <w:rPr>
                <w:noProof/>
                <w:webHidden/>
              </w:rPr>
              <w:tab/>
            </w:r>
            <w:r w:rsidR="00783871">
              <w:rPr>
                <w:noProof/>
                <w:webHidden/>
              </w:rPr>
              <w:fldChar w:fldCharType="begin"/>
            </w:r>
            <w:r w:rsidR="00783871">
              <w:rPr>
                <w:noProof/>
                <w:webHidden/>
              </w:rPr>
              <w:instrText xml:space="preserve"> PAGEREF _Toc170667798 \h </w:instrText>
            </w:r>
            <w:r w:rsidR="00783871">
              <w:rPr>
                <w:noProof/>
                <w:webHidden/>
              </w:rPr>
            </w:r>
            <w:r w:rsidR="00783871">
              <w:rPr>
                <w:noProof/>
                <w:webHidden/>
              </w:rPr>
              <w:fldChar w:fldCharType="separate"/>
            </w:r>
            <w:r w:rsidR="00783871">
              <w:rPr>
                <w:noProof/>
                <w:webHidden/>
              </w:rPr>
              <w:t>31</w:t>
            </w:r>
            <w:r w:rsidR="00783871">
              <w:rPr>
                <w:noProof/>
                <w:webHidden/>
              </w:rPr>
              <w:fldChar w:fldCharType="end"/>
            </w:r>
          </w:hyperlink>
        </w:p>
        <w:p w14:paraId="24C85660" w14:textId="74BBF6BF" w:rsidR="00783871" w:rsidRDefault="00000000">
          <w:pPr>
            <w:pStyle w:val="TOC2"/>
            <w:tabs>
              <w:tab w:val="right" w:leader="dot" w:pos="9062"/>
            </w:tabs>
            <w:rPr>
              <w:rFonts w:eastAsiaTheme="minorEastAsia"/>
              <w:noProof/>
              <w:kern w:val="2"/>
              <w:sz w:val="24"/>
              <w:szCs w:val="24"/>
              <w:lang w:val="en-IQ"/>
              <w14:ligatures w14:val="standardContextual"/>
            </w:rPr>
          </w:pPr>
          <w:hyperlink w:anchor="_Toc170667799" w:history="1">
            <w:r w:rsidR="00783871" w:rsidRPr="007252E4">
              <w:rPr>
                <w:rStyle w:val="Hyperlink"/>
                <w:noProof/>
              </w:rPr>
              <w:t>Sign-off</w:t>
            </w:r>
            <w:r w:rsidR="00783871">
              <w:rPr>
                <w:noProof/>
                <w:webHidden/>
              </w:rPr>
              <w:tab/>
            </w:r>
            <w:r w:rsidR="00783871">
              <w:rPr>
                <w:noProof/>
                <w:webHidden/>
              </w:rPr>
              <w:fldChar w:fldCharType="begin"/>
            </w:r>
            <w:r w:rsidR="00783871">
              <w:rPr>
                <w:noProof/>
                <w:webHidden/>
              </w:rPr>
              <w:instrText xml:space="preserve"> PAGEREF _Toc170667799 \h </w:instrText>
            </w:r>
            <w:r w:rsidR="00783871">
              <w:rPr>
                <w:noProof/>
                <w:webHidden/>
              </w:rPr>
            </w:r>
            <w:r w:rsidR="00783871">
              <w:rPr>
                <w:noProof/>
                <w:webHidden/>
              </w:rPr>
              <w:fldChar w:fldCharType="separate"/>
            </w:r>
            <w:r w:rsidR="00783871">
              <w:rPr>
                <w:noProof/>
                <w:webHidden/>
              </w:rPr>
              <w:t>36</w:t>
            </w:r>
            <w:r w:rsidR="00783871">
              <w:rPr>
                <w:noProof/>
                <w:webHidden/>
              </w:rPr>
              <w:fldChar w:fldCharType="end"/>
            </w:r>
          </w:hyperlink>
        </w:p>
        <w:p w14:paraId="34A6637D" w14:textId="788D527B"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800" w:history="1">
            <w:r w:rsidR="00783871" w:rsidRPr="007252E4">
              <w:rPr>
                <w:rStyle w:val="Hyperlink"/>
                <w:rFonts w:ascii="Franklin Gothic Book" w:hAnsi="Franklin Gothic Book"/>
                <w:noProof/>
              </w:rPr>
              <w:t>List of stakeholders suggested by the MSG for consultations regarding EITI implementation during Validation</w:t>
            </w:r>
            <w:r w:rsidR="00783871">
              <w:rPr>
                <w:noProof/>
                <w:webHidden/>
              </w:rPr>
              <w:tab/>
            </w:r>
            <w:r w:rsidR="00783871">
              <w:rPr>
                <w:noProof/>
                <w:webHidden/>
              </w:rPr>
              <w:fldChar w:fldCharType="begin"/>
            </w:r>
            <w:r w:rsidR="00783871">
              <w:rPr>
                <w:noProof/>
                <w:webHidden/>
              </w:rPr>
              <w:instrText xml:space="preserve"> PAGEREF _Toc170667800 \h </w:instrText>
            </w:r>
            <w:r w:rsidR="00783871">
              <w:rPr>
                <w:noProof/>
                <w:webHidden/>
              </w:rPr>
            </w:r>
            <w:r w:rsidR="00783871">
              <w:rPr>
                <w:noProof/>
                <w:webHidden/>
              </w:rPr>
              <w:fldChar w:fldCharType="separate"/>
            </w:r>
            <w:r w:rsidR="00783871">
              <w:rPr>
                <w:noProof/>
                <w:webHidden/>
              </w:rPr>
              <w:t>38</w:t>
            </w:r>
            <w:r w:rsidR="00783871">
              <w:rPr>
                <w:noProof/>
                <w:webHidden/>
              </w:rPr>
              <w:fldChar w:fldCharType="end"/>
            </w:r>
          </w:hyperlink>
        </w:p>
        <w:p w14:paraId="6E43783E" w14:textId="61E8ECDF"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801" w:history="1">
            <w:r w:rsidR="00783871" w:rsidRPr="007252E4">
              <w:rPr>
                <w:rStyle w:val="Hyperlink"/>
                <w:rFonts w:ascii="Franklin Gothic Book" w:hAnsi="Franklin Gothic Book"/>
                <w:noProof/>
              </w:rPr>
              <w:t>For Validation team’s use: Guiding questions for consultations on stakeholder engagement</w:t>
            </w:r>
            <w:r w:rsidR="00783871">
              <w:rPr>
                <w:noProof/>
                <w:webHidden/>
              </w:rPr>
              <w:tab/>
            </w:r>
            <w:r w:rsidR="00783871">
              <w:rPr>
                <w:noProof/>
                <w:webHidden/>
              </w:rPr>
              <w:fldChar w:fldCharType="begin"/>
            </w:r>
            <w:r w:rsidR="00783871">
              <w:rPr>
                <w:noProof/>
                <w:webHidden/>
              </w:rPr>
              <w:instrText xml:space="preserve"> PAGEREF _Toc170667801 \h </w:instrText>
            </w:r>
            <w:r w:rsidR="00783871">
              <w:rPr>
                <w:noProof/>
                <w:webHidden/>
              </w:rPr>
            </w:r>
            <w:r w:rsidR="00783871">
              <w:rPr>
                <w:noProof/>
                <w:webHidden/>
              </w:rPr>
              <w:fldChar w:fldCharType="separate"/>
            </w:r>
            <w:r w:rsidR="00783871">
              <w:rPr>
                <w:noProof/>
                <w:webHidden/>
              </w:rPr>
              <w:t>40</w:t>
            </w:r>
            <w:r w:rsidR="00783871">
              <w:rPr>
                <w:noProof/>
                <w:webHidden/>
              </w:rPr>
              <w:fldChar w:fldCharType="end"/>
            </w:r>
          </w:hyperlink>
        </w:p>
        <w:p w14:paraId="2D68C774" w14:textId="36F7DF8B" w:rsidR="00783871" w:rsidRDefault="00000000">
          <w:pPr>
            <w:pStyle w:val="TOC1"/>
            <w:tabs>
              <w:tab w:val="right" w:leader="dot" w:pos="9062"/>
            </w:tabs>
            <w:rPr>
              <w:rFonts w:eastAsiaTheme="minorEastAsia"/>
              <w:noProof/>
              <w:kern w:val="2"/>
              <w:sz w:val="24"/>
              <w:szCs w:val="24"/>
              <w:lang w:val="en-IQ"/>
              <w14:ligatures w14:val="standardContextual"/>
            </w:rPr>
          </w:pPr>
          <w:hyperlink w:anchor="_Toc170667802" w:history="1">
            <w:r w:rsidR="00783871" w:rsidRPr="007252E4">
              <w:rPr>
                <w:rStyle w:val="Hyperlink"/>
                <w:rFonts w:ascii="Franklin Gothic Book" w:hAnsi="Franklin Gothic Book"/>
                <w:noProof/>
              </w:rPr>
              <w:t>For Validation team’s use: Template for “Call for views on stakeholder engagement”</w:t>
            </w:r>
            <w:r w:rsidR="00783871">
              <w:rPr>
                <w:noProof/>
                <w:webHidden/>
              </w:rPr>
              <w:tab/>
            </w:r>
            <w:r w:rsidR="00783871">
              <w:rPr>
                <w:noProof/>
                <w:webHidden/>
              </w:rPr>
              <w:fldChar w:fldCharType="begin"/>
            </w:r>
            <w:r w:rsidR="00783871">
              <w:rPr>
                <w:noProof/>
                <w:webHidden/>
              </w:rPr>
              <w:instrText xml:space="preserve"> PAGEREF _Toc170667802 \h </w:instrText>
            </w:r>
            <w:r w:rsidR="00783871">
              <w:rPr>
                <w:noProof/>
                <w:webHidden/>
              </w:rPr>
            </w:r>
            <w:r w:rsidR="00783871">
              <w:rPr>
                <w:noProof/>
                <w:webHidden/>
              </w:rPr>
              <w:fldChar w:fldCharType="separate"/>
            </w:r>
            <w:r w:rsidR="00783871">
              <w:rPr>
                <w:noProof/>
                <w:webHidden/>
              </w:rPr>
              <w:t>41</w:t>
            </w:r>
            <w:r w:rsidR="00783871">
              <w:rPr>
                <w:noProof/>
                <w:webHidden/>
              </w:rPr>
              <w:fldChar w:fldCharType="end"/>
            </w:r>
          </w:hyperlink>
        </w:p>
        <w:p w14:paraId="449D9CCD" w14:textId="27B87A65" w:rsidR="00B108FA" w:rsidRPr="00181922" w:rsidRDefault="00B108FA" w:rsidP="00B108FA">
          <w:r w:rsidRPr="00181922">
            <w:rPr>
              <w:b/>
              <w:bCs/>
            </w:rPr>
            <w:fldChar w:fldCharType="end"/>
          </w:r>
        </w:p>
      </w:sdtContent>
    </w:sdt>
    <w:p w14:paraId="6D954C19" w14:textId="77777777" w:rsidR="00B108FA" w:rsidRPr="00181922" w:rsidRDefault="00B108FA" w:rsidP="00B108FA"/>
    <w:p w14:paraId="5F4FA5B7" w14:textId="77777777" w:rsidR="00B108FA" w:rsidRPr="00181922" w:rsidRDefault="00B108FA" w:rsidP="00B108FA">
      <w:r w:rsidRPr="00181922">
        <w:rPr>
          <w:b/>
          <w:bCs/>
        </w:rPr>
        <w:t>Period under review</w:t>
      </w:r>
      <w:r w:rsidRPr="00181922">
        <w:t>: [from previous Validation to commencement of this Validation)</w:t>
      </w:r>
    </w:p>
    <w:p w14:paraId="0D955837" w14:textId="77777777" w:rsidR="00B108FA" w:rsidRPr="00181922" w:rsidRDefault="00B108FA" w:rsidP="00B108FA">
      <w:r w:rsidRPr="00181922">
        <w:rPr>
          <w:b/>
          <w:bCs/>
        </w:rPr>
        <w:t>Validation team</w:t>
      </w:r>
      <w:r w:rsidRPr="00181922">
        <w:t>: [Names and emails]</w:t>
      </w:r>
    </w:p>
    <w:p w14:paraId="3565FDB0" w14:textId="77777777" w:rsidR="00B108FA" w:rsidRPr="00181922" w:rsidRDefault="00B108FA" w:rsidP="00B108FA">
      <w:r w:rsidRPr="00181922">
        <w:rPr>
          <w:b/>
          <w:bCs/>
        </w:rPr>
        <w:t>Deadline for submission</w:t>
      </w:r>
      <w:r w:rsidRPr="00181922">
        <w:t>: [Validation commencement date]</w:t>
      </w:r>
    </w:p>
    <w:p w14:paraId="24C21C42" w14:textId="77777777" w:rsidR="00B108FA" w:rsidRPr="00181922" w:rsidRDefault="00B108FA" w:rsidP="00B108FA">
      <w:pPr>
        <w:rPr>
          <w:b/>
          <w:bCs/>
        </w:rPr>
      </w:pPr>
    </w:p>
    <w:p w14:paraId="6179C9A1" w14:textId="14311F22" w:rsidR="00B108FA" w:rsidRPr="00181922" w:rsidRDefault="00B108FA" w:rsidP="00B108FA">
      <w:pPr>
        <w:pStyle w:val="Heading1"/>
        <w:rPr>
          <w:rFonts w:ascii="Franklin Gothic Book" w:hAnsi="Franklin Gothic Book"/>
        </w:rPr>
      </w:pPr>
      <w:bookmarkStart w:id="2" w:name="_Toc170667778"/>
      <w:r w:rsidRPr="00181922">
        <w:rPr>
          <w:rFonts w:ascii="Franklin Gothic Book" w:hAnsi="Franklin Gothic Book"/>
        </w:rPr>
        <w:t>Introduction</w:t>
      </w:r>
      <w:bookmarkEnd w:id="2"/>
    </w:p>
    <w:p w14:paraId="18391FD9" w14:textId="77777777" w:rsidR="00B108FA" w:rsidRPr="00181922" w:rsidRDefault="00B108FA" w:rsidP="00B108FA">
      <w:r w:rsidRPr="00181922">
        <w:t>The EITI requires effective multi-stakeholder oversight, including a functioning multi-stakeholder group that involves the government, companies, and the full, independent, active and effective participation of civil society.</w:t>
      </w:r>
    </w:p>
    <w:p w14:paraId="6287930F" w14:textId="77777777" w:rsidR="00B108FA" w:rsidRPr="00181922" w:rsidRDefault="00B108FA" w:rsidP="00B108FA">
      <w:r w:rsidRPr="00181922">
        <w:t xml:space="preserve">The key requirements related to multi-stakeholder oversight include: (1.1) government engagement; (1.2) industry engagement; (1.3) civil society engagement, including </w:t>
      </w:r>
      <w:hyperlink r:id="rId11" w:history="1">
        <w:r w:rsidRPr="00181922">
          <w:rPr>
            <w:rStyle w:val="Hyperlink"/>
          </w:rPr>
          <w:t>EITI Protocol: Participation of civil society</w:t>
        </w:r>
      </w:hyperlink>
      <w:r w:rsidRPr="00181922">
        <w:t xml:space="preserve">, and (1.4) the establishment and functioning of a multi-stakeholder group. </w:t>
      </w:r>
    </w:p>
    <w:p w14:paraId="06218E61" w14:textId="28F89E12" w:rsidR="00B108FA" w:rsidRPr="00181922" w:rsidRDefault="00B108FA" w:rsidP="00B108FA">
      <w:r w:rsidRPr="00181922">
        <w:t xml:space="preserve">The purpose of this template is to collect information from MSG members about the implementation of these provisions. Parts </w:t>
      </w:r>
      <w:r w:rsidR="4FEF5B5D" w:rsidRPr="00181922">
        <w:t>I</w:t>
      </w:r>
      <w:r w:rsidRPr="00181922">
        <w:t xml:space="preserve"> to IV of this template should be completed and submitted to the International Secretariat by the commencement of Validation.</w:t>
      </w:r>
    </w:p>
    <w:p w14:paraId="505FD03E" w14:textId="77777777" w:rsidR="00B108FA" w:rsidRPr="00181922" w:rsidRDefault="00B108FA" w:rsidP="00B108FA">
      <w:r w:rsidRPr="00181922">
        <w:t xml:space="preserve">Part I: MSG oversight addresses Requirement 1.4.b and should be approved by the MSG before submission to the International Secretariat. </w:t>
      </w:r>
    </w:p>
    <w:p w14:paraId="06C4AC6D" w14:textId="77777777" w:rsidR="00B108FA" w:rsidRPr="00181922" w:rsidRDefault="00B108FA" w:rsidP="00B108FA">
      <w:r w:rsidRPr="00181922">
        <w:t>Parts II to IV should be completed by each constituency and submitted to the International Secretariat. These should be shared with the MSG for information.</w:t>
      </w:r>
    </w:p>
    <w:p w14:paraId="4217732A" w14:textId="77777777" w:rsidR="00B108FA" w:rsidRPr="00181922" w:rsidRDefault="00B108FA" w:rsidP="00B108FA">
      <w:r w:rsidRPr="00181922">
        <w:t>The Validation team will undertake virtual or in-person consultations to gather additional information. Ahead of the Validation, a public call for stakeholder views will be launched by the International Secretariat.</w:t>
      </w:r>
      <w:r w:rsidRPr="00181922">
        <w:br/>
      </w:r>
    </w:p>
    <w:p w14:paraId="4BFB33EC" w14:textId="77E3F71A" w:rsidR="00B108FA" w:rsidRPr="00181922" w:rsidRDefault="00CA7292" w:rsidP="00B108FA">
      <w:pPr>
        <w:pStyle w:val="Heading1"/>
        <w:rPr>
          <w:rFonts w:ascii="Franklin Gothic Book" w:hAnsi="Franklin Gothic Book"/>
        </w:rPr>
      </w:pPr>
      <w:bookmarkStart w:id="3" w:name="_Toc170667779"/>
      <w:r w:rsidRPr="006E7ECB">
        <w:rPr>
          <w:rFonts w:ascii="Franklin Gothic Book" w:hAnsi="Franklin Gothic Book"/>
          <w:noProof/>
        </w:rPr>
        <w:lastRenderedPageBreak/>
        <mc:AlternateContent>
          <mc:Choice Requires="wps">
            <w:drawing>
              <wp:anchor distT="0" distB="0" distL="114300" distR="114300" simplePos="0" relativeHeight="251658241" behindDoc="0" locked="0" layoutInCell="1" allowOverlap="1" wp14:anchorId="3268BE28" wp14:editId="2EDF1D48">
                <wp:simplePos x="0" y="0"/>
                <wp:positionH relativeFrom="column">
                  <wp:posOffset>4122420</wp:posOffset>
                </wp:positionH>
                <wp:positionV relativeFrom="paragraph">
                  <wp:posOffset>347345</wp:posOffset>
                </wp:positionV>
                <wp:extent cx="1657985" cy="2044700"/>
                <wp:effectExtent l="0" t="0" r="18415" b="12700"/>
                <wp:wrapNone/>
                <wp:docPr id="1" name="Text Box 1"/>
                <wp:cNvGraphicFramePr/>
                <a:graphic xmlns:a="http://schemas.openxmlformats.org/drawingml/2006/main">
                  <a:graphicData uri="http://schemas.microsoft.com/office/word/2010/wordprocessingShape">
                    <wps:wsp>
                      <wps:cNvSpPr txBox="1"/>
                      <wps:spPr>
                        <a:xfrm>
                          <a:off x="0" y="0"/>
                          <a:ext cx="1657985" cy="2044700"/>
                        </a:xfrm>
                        <a:prstGeom prst="rect">
                          <a:avLst/>
                        </a:prstGeom>
                        <a:solidFill>
                          <a:schemeClr val="lt1"/>
                        </a:solidFill>
                        <a:ln w="6350">
                          <a:solidFill>
                            <a:prstClr val="black"/>
                          </a:solidFill>
                        </a:ln>
                      </wps:spPr>
                      <wps:txbx>
                        <w:txbxContent>
                          <w:p w14:paraId="41C03275" w14:textId="320E3602" w:rsidR="00AA5DB6" w:rsidRDefault="00AA5DB6">
                            <w:pPr>
                              <w:rPr>
                                <w:lang w:val="en-GB"/>
                              </w:rPr>
                            </w:pPr>
                            <w:r w:rsidRPr="006E7ECB">
                              <w:rPr>
                                <w:lang w:val="en-GB"/>
                              </w:rPr>
                              <w:t xml:space="preserve">MSG’s self-assessment. </w:t>
                            </w:r>
                            <w:r w:rsidRPr="006E7ECB">
                              <w:rPr>
                                <w:lang w:val="en-GB"/>
                              </w:rPr>
                              <w:br/>
                            </w:r>
                            <w:r w:rsidRPr="006E7ECB">
                              <w:rPr>
                                <w:lang w:val="en-GB"/>
                              </w:rPr>
                              <w:br/>
                            </w:r>
                            <w:r w:rsidRPr="00CA7292">
                              <w:rPr>
                                <w:color w:val="4472C4" w:themeColor="accent1"/>
                                <w:lang w:val="en-GB"/>
                              </w:rPr>
                              <w:t>Fully met</w:t>
                            </w:r>
                          </w:p>
                          <w:p w14:paraId="0E4F091C" w14:textId="1BC19F88" w:rsidR="005F5AEA" w:rsidRDefault="005F5AEA" w:rsidP="00FA5BE2">
                            <w:pPr>
                              <w:jc w:val="both"/>
                              <w:rPr>
                                <w:color w:val="4472C4" w:themeColor="accent1"/>
                                <w:lang w:val="en-GB"/>
                              </w:rPr>
                            </w:pPr>
                            <w:r>
                              <w:rPr>
                                <w:color w:val="4472C4" w:themeColor="accent1"/>
                                <w:lang w:val="en-GB"/>
                              </w:rPr>
                              <w:t>Justification:</w:t>
                            </w:r>
                            <w:r w:rsidR="00CA7292">
                              <w:rPr>
                                <w:color w:val="4472C4" w:themeColor="accent1"/>
                                <w:lang w:val="en-GB"/>
                              </w:rPr>
                              <w:t xml:space="preserve"> Proper MSG formation, representing all three main constituencies, and complying to quorum and voting rights</w:t>
                            </w:r>
                          </w:p>
                          <w:p w14:paraId="5C42FB7D" w14:textId="77777777" w:rsidR="005F5AEA" w:rsidRPr="006E7ECB" w:rsidRDefault="005F5AE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68BE28" id="_x0000_t202" coordsize="21600,21600" o:spt="202" path="m,l,21600r21600,l21600,xe">
                <v:stroke joinstyle="miter"/>
                <v:path gradientshapeok="t" o:connecttype="rect"/>
              </v:shapetype>
              <v:shape id="Text Box 1" o:spid="_x0000_s1026" type="#_x0000_t202" style="position:absolute;margin-left:324.6pt;margin-top:27.35pt;width:130.55pt;height:16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" fillcolor="white [3201]" strokeweight=".5pt">
                <v:textbox>
                  <w:txbxContent>
                    <w:p w14:paraId="41C03275" w14:textId="320E3602" w:rsidR="00AA5DB6" w:rsidRDefault="00AA5DB6">
                      <w:pPr>
                        <w:rPr>
                          <w:lang w:val="en-GB"/>
                        </w:rPr>
                      </w:pPr>
                      <w:r w:rsidRPr="006E7ECB">
                        <w:rPr>
                          <w:lang w:val="en-GB"/>
                        </w:rPr>
                        <w:t xml:space="preserve">MSG’s self-assessment. </w:t>
                      </w:r>
                      <w:r w:rsidRPr="006E7ECB">
                        <w:rPr>
                          <w:lang w:val="en-GB"/>
                        </w:rPr>
                        <w:br/>
                      </w:r>
                      <w:r w:rsidRPr="006E7ECB">
                        <w:rPr>
                          <w:lang w:val="en-GB"/>
                        </w:rPr>
                        <w:br/>
                      </w:r>
                      <w:r w:rsidRPr="00CA7292">
                        <w:rPr>
                          <w:color w:val="4472C4" w:themeColor="accent1"/>
                          <w:lang w:val="en-GB"/>
                        </w:rPr>
                        <w:t>Fully met</w:t>
                      </w:r>
                    </w:p>
                    <w:p w14:paraId="0E4F091C" w14:textId="1BC19F88" w:rsidR="005F5AEA" w:rsidRDefault="005F5AEA" w:rsidP="00FA5BE2">
                      <w:pPr>
                        <w:jc w:val="both"/>
                        <w:rPr>
                          <w:color w:val="4472C4" w:themeColor="accent1"/>
                          <w:lang w:val="en-GB"/>
                        </w:rPr>
                      </w:pPr>
                      <w:r>
                        <w:rPr>
                          <w:color w:val="4472C4" w:themeColor="accent1"/>
                          <w:lang w:val="en-GB"/>
                        </w:rPr>
                        <w:t>Justification:</w:t>
                      </w:r>
                      <w:r w:rsidR="00CA7292">
                        <w:rPr>
                          <w:color w:val="4472C4" w:themeColor="accent1"/>
                          <w:lang w:val="en-GB"/>
                        </w:rPr>
                        <w:t xml:space="preserve"> Proper MSG formation, representing all three main constituencies, and complying to quorum and voting rights</w:t>
                      </w:r>
                    </w:p>
                    <w:p w14:paraId="5C42FB7D" w14:textId="77777777" w:rsidR="005F5AEA" w:rsidRPr="006E7ECB" w:rsidRDefault="005F5AEA">
                      <w:pPr>
                        <w:rPr>
                          <w:lang w:val="en-GB"/>
                        </w:rPr>
                      </w:pPr>
                    </w:p>
                  </w:txbxContent>
                </v:textbox>
              </v:shape>
            </w:pict>
          </mc:Fallback>
        </mc:AlternateContent>
      </w:r>
      <w:r w:rsidR="00597FCC" w:rsidRPr="006E7ECB">
        <w:rPr>
          <w:rFonts w:ascii="Franklin Gothic Book" w:hAnsi="Franklin Gothic Book"/>
          <w:noProof/>
        </w:rPr>
        <mc:AlternateContent>
          <mc:Choice Requires="wps">
            <w:drawing>
              <wp:anchor distT="45720" distB="45720" distL="114300" distR="114300" simplePos="0" relativeHeight="251658240" behindDoc="0" locked="0" layoutInCell="1" allowOverlap="1" wp14:anchorId="75D46170" wp14:editId="0BDE9CE2">
                <wp:simplePos x="0" y="0"/>
                <wp:positionH relativeFrom="column">
                  <wp:posOffset>-4896</wp:posOffset>
                </wp:positionH>
                <wp:positionV relativeFrom="paragraph">
                  <wp:posOffset>348799</wp:posOffset>
                </wp:positionV>
                <wp:extent cx="3898265" cy="1404620"/>
                <wp:effectExtent l="0" t="0" r="260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404620"/>
                        </a:xfrm>
                        <a:prstGeom prst="rect">
                          <a:avLst/>
                        </a:prstGeom>
                        <a:solidFill>
                          <a:srgbClr val="FFFFFF"/>
                        </a:solidFill>
                        <a:ln w="9525">
                          <a:solidFill>
                            <a:srgbClr val="000000"/>
                          </a:solidFill>
                          <a:miter lim="800000"/>
                          <a:headEnd/>
                          <a:tailEnd/>
                        </a:ln>
                      </wps:spPr>
                      <wps:txbx>
                        <w:txbxContent>
                          <w:p w14:paraId="36F6742D" w14:textId="2290B77B" w:rsidR="00AA5DB6" w:rsidRPr="006E7ECB" w:rsidRDefault="00AA5DB6">
                            <w:pPr>
                              <w:rPr>
                                <w:sz w:val="24"/>
                              </w:rPr>
                            </w:pPr>
                            <w:r w:rsidRPr="006E7ECB">
                              <w:rPr>
                                <w:color w:val="000000"/>
                                <w:spacing w:val="3"/>
                                <w:sz w:val="24"/>
                                <w:shd w:val="clear" w:color="auto" w:fill="F6F6F6"/>
                              </w:rPr>
                              <w:t>The objective of this </w:t>
                            </w:r>
                            <w:hyperlink r:id="rId12"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there is an independent MSG that can exercise active and meaningful oversight of all aspects of EITI implementation that balances the three main constituencies’ (government, industry and civil society) interests in a consensual manner. As a precondition for achieving this objective, the MSG must include adequate representation of key stakeholders appointed on the basis of open, fair and transparent constituency procedures, make decisions in an inclusive manner and report to wider constituencies.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46170" id="Text Box 2" o:spid="_x0000_s1027" type="#_x0000_t202" style="position:absolute;margin-left:-.4pt;margin-top:27.45pt;width:306.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">
                <v:textbox style="mso-fit-shape-to-text:t">
                  <w:txbxContent>
                    <w:p w14:paraId="36F6742D" w14:textId="2290B77B" w:rsidR="00AA5DB6" w:rsidRPr="006E7ECB" w:rsidRDefault="00AA5DB6">
                      <w:pPr>
                        <w:rPr>
                          <w:sz w:val="24"/>
                        </w:rPr>
                      </w:pPr>
                      <w:r w:rsidRPr="006E7ECB">
                        <w:rPr>
                          <w:color w:val="000000"/>
                          <w:spacing w:val="3"/>
                          <w:sz w:val="24"/>
                          <w:shd w:val="clear" w:color="auto" w:fill="F6F6F6"/>
                        </w:rPr>
                        <w:t>The objective of this </w:t>
                      </w:r>
                      <w:hyperlink r:id="rId13"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there is an independent MSG that can exercise active and meaningful oversight of all aspects of EITI implementation that balances the three main constituencies’ (government, industry and civil society) interests in a consensual manner. As a precondition for achieving this objective, the MSG must include adequate representation of key stakeholders appointed on the basis of open, fair and transparent constituency procedures, make decisions in an inclusive manner and report to wider constituencies.  </w:t>
                      </w:r>
                    </w:p>
                  </w:txbxContent>
                </v:textbox>
                <w10:wrap type="square"/>
              </v:shape>
            </w:pict>
          </mc:Fallback>
        </mc:AlternateContent>
      </w:r>
      <w:r w:rsidR="00B108FA" w:rsidRPr="00181922">
        <w:rPr>
          <w:rFonts w:ascii="Franklin Gothic Book" w:hAnsi="Franklin Gothic Book"/>
        </w:rPr>
        <w:t>Part I: MSG oversight</w:t>
      </w:r>
      <w:bookmarkEnd w:id="3"/>
    </w:p>
    <w:p w14:paraId="53538E27" w14:textId="2657B8F7" w:rsidR="00AA5DB6" w:rsidRPr="00181922" w:rsidRDefault="00AA5DB6" w:rsidP="00AA5DB6"/>
    <w:p w14:paraId="4866275C" w14:textId="2963C06B" w:rsidR="00AA5DB6" w:rsidRPr="00181922" w:rsidRDefault="00AA5DB6" w:rsidP="00AA5DB6"/>
    <w:p w14:paraId="4526644E" w14:textId="7BFBC62F" w:rsidR="00AA5DB6" w:rsidRPr="00181922" w:rsidRDefault="00AA5DB6" w:rsidP="006E7ECB"/>
    <w:p w14:paraId="58A1AF29" w14:textId="77777777" w:rsidR="00AA5DB6" w:rsidRPr="00181922" w:rsidRDefault="00AA5DB6" w:rsidP="00B108FA">
      <w:pPr>
        <w:rPr>
          <w:i/>
          <w:iCs/>
        </w:rPr>
      </w:pPr>
    </w:p>
    <w:p w14:paraId="4844D257" w14:textId="77777777" w:rsidR="00AA5DB6" w:rsidRPr="00181922" w:rsidRDefault="00AA5DB6" w:rsidP="00B108FA">
      <w:pPr>
        <w:rPr>
          <w:i/>
          <w:iCs/>
        </w:rPr>
      </w:pPr>
    </w:p>
    <w:p w14:paraId="06EE18B8" w14:textId="77777777" w:rsidR="00AA5DB6" w:rsidRPr="00181922" w:rsidRDefault="00AA5DB6" w:rsidP="00B108FA">
      <w:pPr>
        <w:rPr>
          <w:i/>
          <w:iCs/>
        </w:rPr>
      </w:pPr>
    </w:p>
    <w:p w14:paraId="13010A63" w14:textId="77777777" w:rsidR="00AA5DB6" w:rsidRPr="00181922" w:rsidRDefault="00AA5DB6" w:rsidP="00B108FA">
      <w:pPr>
        <w:rPr>
          <w:i/>
          <w:iCs/>
        </w:rPr>
      </w:pPr>
    </w:p>
    <w:p w14:paraId="32F78515" w14:textId="77777777" w:rsidR="00AA5DB6" w:rsidRPr="00181922" w:rsidRDefault="00AA5DB6" w:rsidP="00B108FA">
      <w:pPr>
        <w:rPr>
          <w:i/>
          <w:iCs/>
        </w:rPr>
      </w:pPr>
    </w:p>
    <w:p w14:paraId="4FC98705" w14:textId="29F83AE1" w:rsidR="00B108FA" w:rsidRPr="00181922" w:rsidRDefault="00B108FA" w:rsidP="00B108FA">
      <w:pPr>
        <w:rPr>
          <w:i/>
          <w:iCs/>
        </w:rPr>
      </w:pPr>
      <w:r w:rsidRPr="00181922">
        <w:rPr>
          <w:i/>
          <w:iCs/>
        </w:rPr>
        <w:t>This section is to be filled out by the national secretariat or an MSG working group and should be approved by the MSG before submission to the International Secretariat.</w:t>
      </w:r>
    </w:p>
    <w:p w14:paraId="014DA4F6" w14:textId="77777777" w:rsidR="00B108FA" w:rsidRPr="00181922" w:rsidRDefault="00B108FA" w:rsidP="00B108FA">
      <w:pPr>
        <w:pStyle w:val="Heading2"/>
      </w:pPr>
      <w:bookmarkStart w:id="4" w:name="_Toc170667780"/>
      <w:r w:rsidRPr="00181922">
        <w:t>MSG members and attendance</w:t>
      </w:r>
      <w:bookmarkEnd w:id="4"/>
    </w:p>
    <w:p w14:paraId="1ABE1230" w14:textId="77777777" w:rsidR="00B108FA" w:rsidRPr="00181922" w:rsidRDefault="00B108FA" w:rsidP="00B108FA">
      <w:pPr>
        <w:rPr>
          <w:b/>
          <w:bCs/>
        </w:rPr>
      </w:pPr>
      <w:r w:rsidRPr="00181922">
        <w:rPr>
          <w:b/>
          <w:bCs/>
        </w:rPr>
        <w:t>1. Current MSG members. Please fill out the table below. Add rows when necessary.</w:t>
      </w:r>
    </w:p>
    <w:tbl>
      <w:tblPr>
        <w:tblStyle w:val="TableGrid"/>
        <w:tblW w:w="5000" w:type="pct"/>
        <w:tblLook w:val="04A0" w:firstRow="1" w:lastRow="0" w:firstColumn="1" w:lastColumn="0" w:noHBand="0" w:noVBand="1"/>
      </w:tblPr>
      <w:tblGrid>
        <w:gridCol w:w="1266"/>
        <w:gridCol w:w="956"/>
        <w:gridCol w:w="1257"/>
        <w:gridCol w:w="1157"/>
        <w:gridCol w:w="1399"/>
        <w:gridCol w:w="1250"/>
        <w:gridCol w:w="812"/>
        <w:gridCol w:w="965"/>
      </w:tblGrid>
      <w:tr w:rsidR="0043483D" w:rsidRPr="000A6A9F" w14:paraId="26CD7B08" w14:textId="77777777" w:rsidTr="00FA6044">
        <w:trPr>
          <w:tblHeader/>
        </w:trPr>
        <w:tc>
          <w:tcPr>
            <w:tcW w:w="706" w:type="pct"/>
            <w:shd w:val="clear" w:color="auto" w:fill="E7E6E6" w:themeFill="background2"/>
          </w:tcPr>
          <w:p w14:paraId="1505D4EB" w14:textId="77777777" w:rsidR="00366E24" w:rsidRPr="000A6A9F" w:rsidRDefault="00366E24" w:rsidP="00625614">
            <w:pPr>
              <w:rPr>
                <w:b/>
                <w:bCs/>
              </w:rPr>
            </w:pPr>
            <w:r w:rsidRPr="000A6A9F">
              <w:rPr>
                <w:b/>
                <w:bCs/>
              </w:rPr>
              <w:t>Constituency</w:t>
            </w:r>
          </w:p>
        </w:tc>
        <w:tc>
          <w:tcPr>
            <w:tcW w:w="533" w:type="pct"/>
            <w:shd w:val="clear" w:color="auto" w:fill="E7E6E6" w:themeFill="background2"/>
          </w:tcPr>
          <w:p w14:paraId="1BC60B2C" w14:textId="77777777" w:rsidR="00366E24" w:rsidRPr="000A6A9F" w:rsidRDefault="00366E24" w:rsidP="00625614">
            <w:pPr>
              <w:rPr>
                <w:b/>
                <w:bCs/>
              </w:rPr>
            </w:pPr>
            <w:r w:rsidRPr="000A6A9F">
              <w:rPr>
                <w:b/>
                <w:bCs/>
              </w:rPr>
              <w:t>Full/ alternate member</w:t>
            </w:r>
          </w:p>
        </w:tc>
        <w:tc>
          <w:tcPr>
            <w:tcW w:w="701" w:type="pct"/>
            <w:shd w:val="clear" w:color="auto" w:fill="E7E6E6" w:themeFill="background2"/>
          </w:tcPr>
          <w:p w14:paraId="17A75B9F" w14:textId="77777777" w:rsidR="00366E24" w:rsidRPr="000A6A9F" w:rsidRDefault="00366E24" w:rsidP="00625614">
            <w:pPr>
              <w:rPr>
                <w:b/>
                <w:bCs/>
              </w:rPr>
            </w:pPr>
            <w:r w:rsidRPr="000A6A9F">
              <w:rPr>
                <w:b/>
                <w:bCs/>
              </w:rPr>
              <w:t>Member since (MM/YY)</w:t>
            </w:r>
          </w:p>
        </w:tc>
        <w:tc>
          <w:tcPr>
            <w:tcW w:w="716" w:type="pct"/>
            <w:shd w:val="clear" w:color="auto" w:fill="E7E6E6" w:themeFill="background2"/>
          </w:tcPr>
          <w:p w14:paraId="0A72A4ED" w14:textId="77777777" w:rsidR="00366E24" w:rsidRPr="000A6A9F" w:rsidRDefault="00366E24" w:rsidP="00625614">
            <w:pPr>
              <w:rPr>
                <w:b/>
                <w:bCs/>
              </w:rPr>
            </w:pPr>
            <w:r w:rsidRPr="000A6A9F">
              <w:rPr>
                <w:b/>
                <w:bCs/>
              </w:rPr>
              <w:t>Name</w:t>
            </w:r>
          </w:p>
        </w:tc>
        <w:tc>
          <w:tcPr>
            <w:tcW w:w="655" w:type="pct"/>
            <w:shd w:val="clear" w:color="auto" w:fill="E7E6E6" w:themeFill="background2"/>
          </w:tcPr>
          <w:p w14:paraId="6B2DDA7B" w14:textId="77777777" w:rsidR="00366E24" w:rsidRPr="000A6A9F" w:rsidRDefault="00366E24" w:rsidP="00625614">
            <w:pPr>
              <w:rPr>
                <w:b/>
                <w:bCs/>
              </w:rPr>
            </w:pPr>
            <w:r w:rsidRPr="000A6A9F">
              <w:rPr>
                <w:b/>
                <w:bCs/>
              </w:rPr>
              <w:t>Position</w:t>
            </w:r>
          </w:p>
        </w:tc>
        <w:tc>
          <w:tcPr>
            <w:tcW w:w="697" w:type="pct"/>
            <w:shd w:val="clear" w:color="auto" w:fill="E7E6E6" w:themeFill="background2"/>
          </w:tcPr>
          <w:p w14:paraId="59239E56" w14:textId="77777777" w:rsidR="00366E24" w:rsidRPr="000A6A9F" w:rsidRDefault="00366E24" w:rsidP="00625614">
            <w:pPr>
              <w:rPr>
                <w:b/>
                <w:bCs/>
              </w:rPr>
            </w:pPr>
            <w:proofErr w:type="spellStart"/>
            <w:r w:rsidRPr="000A6A9F">
              <w:rPr>
                <w:b/>
                <w:bCs/>
              </w:rPr>
              <w:t>Organisation</w:t>
            </w:r>
            <w:proofErr w:type="spellEnd"/>
          </w:p>
        </w:tc>
        <w:tc>
          <w:tcPr>
            <w:tcW w:w="452" w:type="pct"/>
            <w:shd w:val="clear" w:color="auto" w:fill="E7E6E6" w:themeFill="background2"/>
          </w:tcPr>
          <w:p w14:paraId="467E3A9C" w14:textId="77777777" w:rsidR="00366E24" w:rsidRPr="000A6A9F" w:rsidRDefault="00366E24" w:rsidP="00625614">
            <w:pPr>
              <w:rPr>
                <w:b/>
                <w:bCs/>
              </w:rPr>
            </w:pPr>
            <w:r w:rsidRPr="000A6A9F">
              <w:rPr>
                <w:b/>
                <w:bCs/>
              </w:rPr>
              <w:t>Gender</w:t>
            </w:r>
          </w:p>
        </w:tc>
        <w:tc>
          <w:tcPr>
            <w:tcW w:w="538" w:type="pct"/>
            <w:shd w:val="clear" w:color="auto" w:fill="E7E6E6" w:themeFill="background2"/>
          </w:tcPr>
          <w:p w14:paraId="739B45B1" w14:textId="77777777" w:rsidR="00366E24" w:rsidRPr="000A6A9F" w:rsidRDefault="00366E24" w:rsidP="00625614">
            <w:pPr>
              <w:rPr>
                <w:b/>
                <w:bCs/>
              </w:rPr>
            </w:pPr>
            <w:r w:rsidRPr="000A6A9F">
              <w:rPr>
                <w:b/>
                <w:bCs/>
              </w:rPr>
              <w:t>Meetings attended in period under review (dates)</w:t>
            </w:r>
          </w:p>
        </w:tc>
      </w:tr>
      <w:tr w:rsidR="0043483D" w:rsidRPr="00181922" w14:paraId="494FF741" w14:textId="77777777" w:rsidTr="00FA6044">
        <w:tc>
          <w:tcPr>
            <w:tcW w:w="706" w:type="pct"/>
          </w:tcPr>
          <w:p w14:paraId="33F5B2C1" w14:textId="10CB4648" w:rsidR="00366E24" w:rsidRPr="00366E24" w:rsidRDefault="00366E24" w:rsidP="00625614">
            <w:pPr>
              <w:rPr>
                <w:color w:val="4472C4" w:themeColor="accent1"/>
              </w:rPr>
            </w:pPr>
          </w:p>
        </w:tc>
        <w:tc>
          <w:tcPr>
            <w:tcW w:w="533" w:type="pct"/>
          </w:tcPr>
          <w:p w14:paraId="73D76F93" w14:textId="77777777" w:rsidR="00366E24" w:rsidRPr="00366E24" w:rsidRDefault="00366E24" w:rsidP="00625614">
            <w:pPr>
              <w:rPr>
                <w:color w:val="4472C4" w:themeColor="accent1"/>
              </w:rPr>
            </w:pPr>
          </w:p>
        </w:tc>
        <w:tc>
          <w:tcPr>
            <w:tcW w:w="701" w:type="pct"/>
          </w:tcPr>
          <w:p w14:paraId="2AE055F6" w14:textId="77777777" w:rsidR="00366E24" w:rsidRPr="00366E24" w:rsidRDefault="00366E24" w:rsidP="00625614">
            <w:pPr>
              <w:rPr>
                <w:color w:val="4472C4" w:themeColor="accent1"/>
              </w:rPr>
            </w:pPr>
          </w:p>
        </w:tc>
        <w:tc>
          <w:tcPr>
            <w:tcW w:w="716" w:type="pct"/>
          </w:tcPr>
          <w:p w14:paraId="7B4E8612" w14:textId="77777777" w:rsidR="00366E24" w:rsidRPr="00366E24" w:rsidRDefault="00366E24" w:rsidP="00625614">
            <w:pPr>
              <w:rPr>
                <w:color w:val="4472C4" w:themeColor="accent1"/>
              </w:rPr>
            </w:pPr>
            <w:proofErr w:type="spellStart"/>
            <w:r w:rsidRPr="00366E24">
              <w:rPr>
                <w:color w:val="4472C4" w:themeColor="accent1"/>
              </w:rPr>
              <w:t>Hyaan</w:t>
            </w:r>
            <w:proofErr w:type="spellEnd"/>
            <w:r w:rsidRPr="00366E24">
              <w:rPr>
                <w:color w:val="4472C4" w:themeColor="accent1"/>
              </w:rPr>
              <w:t xml:space="preserve"> Abd </w:t>
            </w:r>
            <w:proofErr w:type="spellStart"/>
            <w:r w:rsidRPr="00366E24">
              <w:rPr>
                <w:color w:val="4472C4" w:themeColor="accent1"/>
              </w:rPr>
              <w:t>Algheni</w:t>
            </w:r>
            <w:proofErr w:type="spellEnd"/>
            <w:r w:rsidRPr="00366E24">
              <w:rPr>
                <w:color w:val="4472C4" w:themeColor="accent1"/>
              </w:rPr>
              <w:t xml:space="preserve"> </w:t>
            </w:r>
            <w:proofErr w:type="spellStart"/>
            <w:r w:rsidRPr="00366E24">
              <w:rPr>
                <w:color w:val="4472C4" w:themeColor="accent1"/>
              </w:rPr>
              <w:t>Alsawad</w:t>
            </w:r>
            <w:proofErr w:type="spellEnd"/>
            <w:r w:rsidRPr="00366E24">
              <w:rPr>
                <w:color w:val="4472C4" w:themeColor="accent1"/>
              </w:rPr>
              <w:t xml:space="preserve"> </w:t>
            </w:r>
          </w:p>
        </w:tc>
        <w:tc>
          <w:tcPr>
            <w:tcW w:w="655" w:type="pct"/>
          </w:tcPr>
          <w:p w14:paraId="0E7A5A3A" w14:textId="77777777" w:rsidR="00366E24" w:rsidRPr="00366E24" w:rsidRDefault="00366E24" w:rsidP="00625614">
            <w:pPr>
              <w:rPr>
                <w:color w:val="4472C4" w:themeColor="accent1"/>
                <w:rtl/>
              </w:rPr>
            </w:pPr>
            <w:r w:rsidRPr="00366E24">
              <w:rPr>
                <w:color w:val="4472C4" w:themeColor="accent1"/>
              </w:rPr>
              <w:t xml:space="preserve">Deputy prime minister for energy affairs </w:t>
            </w:r>
          </w:p>
          <w:p w14:paraId="06E415F3" w14:textId="77777777" w:rsidR="00366E24" w:rsidRPr="00366E24" w:rsidRDefault="00366E24" w:rsidP="00625614">
            <w:pPr>
              <w:rPr>
                <w:color w:val="4472C4" w:themeColor="accent1"/>
              </w:rPr>
            </w:pPr>
            <w:r w:rsidRPr="00366E24">
              <w:rPr>
                <w:color w:val="4472C4" w:themeColor="accent1"/>
              </w:rPr>
              <w:t>Minister of Oil</w:t>
            </w:r>
          </w:p>
          <w:p w14:paraId="772ACB90" w14:textId="77777777" w:rsidR="00366E24" w:rsidRPr="00366E24" w:rsidRDefault="00366E24" w:rsidP="00625614">
            <w:pPr>
              <w:rPr>
                <w:color w:val="4472C4" w:themeColor="accent1"/>
              </w:rPr>
            </w:pPr>
            <w:r w:rsidRPr="00366E24">
              <w:rPr>
                <w:color w:val="4472C4" w:themeColor="accent1"/>
              </w:rPr>
              <w:t>Head of MSG</w:t>
            </w:r>
          </w:p>
        </w:tc>
        <w:tc>
          <w:tcPr>
            <w:tcW w:w="697" w:type="pct"/>
          </w:tcPr>
          <w:p w14:paraId="3FD04DAC" w14:textId="4F5E9018" w:rsidR="00366E24" w:rsidRPr="00366E24" w:rsidRDefault="006E2DB0" w:rsidP="00625614">
            <w:pPr>
              <w:rPr>
                <w:color w:val="4472C4" w:themeColor="accent1"/>
              </w:rPr>
            </w:pPr>
            <w:r>
              <w:rPr>
                <w:color w:val="4472C4" w:themeColor="accent1"/>
              </w:rPr>
              <w:t>Ministry of Oil</w:t>
            </w:r>
            <w:r w:rsidR="00366E24" w:rsidRPr="00366E24">
              <w:rPr>
                <w:color w:val="4472C4" w:themeColor="accent1"/>
              </w:rPr>
              <w:t xml:space="preserve"> </w:t>
            </w:r>
          </w:p>
        </w:tc>
        <w:tc>
          <w:tcPr>
            <w:tcW w:w="452" w:type="pct"/>
          </w:tcPr>
          <w:p w14:paraId="35408ACA"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08192FEB" w14:textId="77777777" w:rsidR="00366E24" w:rsidRPr="00366E24" w:rsidRDefault="00366E24" w:rsidP="00625614">
            <w:pPr>
              <w:rPr>
                <w:color w:val="4472C4" w:themeColor="accent1"/>
              </w:rPr>
            </w:pPr>
          </w:p>
        </w:tc>
      </w:tr>
      <w:tr w:rsidR="0043483D" w:rsidRPr="00181922" w14:paraId="416AD5DF" w14:textId="77777777" w:rsidTr="00FA6044">
        <w:tc>
          <w:tcPr>
            <w:tcW w:w="706" w:type="pct"/>
          </w:tcPr>
          <w:p w14:paraId="1BCD4AE3" w14:textId="77777777" w:rsidR="00366E24" w:rsidRPr="00366E24" w:rsidRDefault="00366E24" w:rsidP="00625614">
            <w:pPr>
              <w:rPr>
                <w:color w:val="4472C4" w:themeColor="accent1"/>
              </w:rPr>
            </w:pPr>
          </w:p>
        </w:tc>
        <w:tc>
          <w:tcPr>
            <w:tcW w:w="533" w:type="pct"/>
          </w:tcPr>
          <w:p w14:paraId="2DBEAAE0" w14:textId="77777777" w:rsidR="00366E24" w:rsidRPr="00366E24" w:rsidRDefault="00366E24" w:rsidP="00625614">
            <w:pPr>
              <w:rPr>
                <w:color w:val="4472C4" w:themeColor="accent1"/>
              </w:rPr>
            </w:pPr>
          </w:p>
        </w:tc>
        <w:tc>
          <w:tcPr>
            <w:tcW w:w="701" w:type="pct"/>
          </w:tcPr>
          <w:p w14:paraId="06AE2700" w14:textId="77777777" w:rsidR="00366E24" w:rsidRPr="00366E24" w:rsidRDefault="00366E24" w:rsidP="00625614">
            <w:pPr>
              <w:rPr>
                <w:color w:val="4472C4" w:themeColor="accent1"/>
              </w:rPr>
            </w:pPr>
          </w:p>
        </w:tc>
        <w:tc>
          <w:tcPr>
            <w:tcW w:w="716" w:type="pct"/>
          </w:tcPr>
          <w:p w14:paraId="621AD362" w14:textId="77777777" w:rsidR="00366E24" w:rsidRPr="00366E24" w:rsidRDefault="00366E24" w:rsidP="00625614">
            <w:pPr>
              <w:rPr>
                <w:color w:val="4472C4" w:themeColor="accent1"/>
              </w:rPr>
            </w:pPr>
            <w:r w:rsidRPr="00366E24">
              <w:rPr>
                <w:color w:val="4472C4" w:themeColor="accent1"/>
              </w:rPr>
              <w:t xml:space="preserve">Alaa </w:t>
            </w:r>
            <w:proofErr w:type="spellStart"/>
            <w:r w:rsidRPr="00366E24">
              <w:rPr>
                <w:color w:val="4472C4" w:themeColor="accent1"/>
              </w:rPr>
              <w:t>Mohi-Aldeen</w:t>
            </w:r>
            <w:proofErr w:type="spellEnd"/>
            <w:r w:rsidRPr="00366E24">
              <w:rPr>
                <w:color w:val="4472C4" w:themeColor="accent1"/>
              </w:rPr>
              <w:t xml:space="preserve"> Rasool</w:t>
            </w:r>
          </w:p>
        </w:tc>
        <w:tc>
          <w:tcPr>
            <w:tcW w:w="655" w:type="pct"/>
          </w:tcPr>
          <w:p w14:paraId="3A2C5322" w14:textId="77777777" w:rsidR="00366E24" w:rsidRPr="00366E24" w:rsidRDefault="00366E24" w:rsidP="00625614">
            <w:pPr>
              <w:rPr>
                <w:color w:val="4472C4" w:themeColor="accent1"/>
              </w:rPr>
            </w:pPr>
            <w:r w:rsidRPr="00366E24">
              <w:rPr>
                <w:color w:val="4472C4" w:themeColor="accent1"/>
              </w:rPr>
              <w:t>CEO of NRTC</w:t>
            </w:r>
          </w:p>
        </w:tc>
        <w:tc>
          <w:tcPr>
            <w:tcW w:w="697" w:type="pct"/>
          </w:tcPr>
          <w:p w14:paraId="517E14D8" w14:textId="77777777" w:rsidR="00366E24" w:rsidRPr="00366E24" w:rsidRDefault="00366E24" w:rsidP="00625614">
            <w:pPr>
              <w:rPr>
                <w:color w:val="4472C4" w:themeColor="accent1"/>
              </w:rPr>
            </w:pPr>
          </w:p>
        </w:tc>
        <w:tc>
          <w:tcPr>
            <w:tcW w:w="452" w:type="pct"/>
          </w:tcPr>
          <w:p w14:paraId="6CF285F9"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2F0A83B0" w14:textId="77777777" w:rsidR="00366E24" w:rsidRPr="00366E24" w:rsidRDefault="00366E24" w:rsidP="00625614">
            <w:pPr>
              <w:rPr>
                <w:color w:val="4472C4" w:themeColor="accent1"/>
              </w:rPr>
            </w:pPr>
          </w:p>
        </w:tc>
      </w:tr>
      <w:tr w:rsidR="0043483D" w:rsidRPr="00181922" w14:paraId="7B89728F" w14:textId="77777777" w:rsidTr="00FA6044">
        <w:tc>
          <w:tcPr>
            <w:tcW w:w="706" w:type="pct"/>
          </w:tcPr>
          <w:p w14:paraId="3A9BAB2C" w14:textId="0D578DE9" w:rsidR="00366E24" w:rsidRPr="00366E24" w:rsidRDefault="007C4D54" w:rsidP="00625614">
            <w:pPr>
              <w:rPr>
                <w:color w:val="4472C4" w:themeColor="accent1"/>
              </w:rPr>
            </w:pPr>
            <w:r>
              <w:rPr>
                <w:color w:val="4472C4" w:themeColor="accent1"/>
              </w:rPr>
              <w:t>Government</w:t>
            </w:r>
          </w:p>
        </w:tc>
        <w:tc>
          <w:tcPr>
            <w:tcW w:w="533" w:type="pct"/>
          </w:tcPr>
          <w:p w14:paraId="010284B0" w14:textId="0E900679" w:rsidR="00366E24" w:rsidRPr="00366E24" w:rsidRDefault="008E7447" w:rsidP="00625614">
            <w:pPr>
              <w:rPr>
                <w:color w:val="4472C4" w:themeColor="accent1"/>
              </w:rPr>
            </w:pPr>
            <w:r>
              <w:rPr>
                <w:color w:val="4472C4" w:themeColor="accent1"/>
              </w:rPr>
              <w:t>Talib Alak</w:t>
            </w:r>
          </w:p>
        </w:tc>
        <w:tc>
          <w:tcPr>
            <w:tcW w:w="701" w:type="pct"/>
          </w:tcPr>
          <w:p w14:paraId="58A91546" w14:textId="0FD2C73C" w:rsidR="00366E24" w:rsidRPr="00366E24" w:rsidRDefault="003B4B56" w:rsidP="00625614">
            <w:pPr>
              <w:rPr>
                <w:color w:val="4472C4" w:themeColor="accent1"/>
              </w:rPr>
            </w:pPr>
            <w:r>
              <w:rPr>
                <w:color w:val="4472C4" w:themeColor="accent1"/>
              </w:rPr>
              <w:t>5/2024</w:t>
            </w:r>
          </w:p>
        </w:tc>
        <w:tc>
          <w:tcPr>
            <w:tcW w:w="716" w:type="pct"/>
          </w:tcPr>
          <w:p w14:paraId="69A20741" w14:textId="7DBEC161" w:rsidR="00366E24" w:rsidRPr="00366E24" w:rsidRDefault="00366E24" w:rsidP="00625614">
            <w:pPr>
              <w:rPr>
                <w:color w:val="4472C4" w:themeColor="accent1"/>
                <w:rtl/>
              </w:rPr>
            </w:pPr>
            <w:r w:rsidRPr="00366E24">
              <w:rPr>
                <w:color w:val="4472C4" w:themeColor="accent1"/>
              </w:rPr>
              <w:t>Khudair Abbas Ab</w:t>
            </w:r>
            <w:r w:rsidR="005730E0">
              <w:rPr>
                <w:color w:val="4472C4" w:themeColor="accent1"/>
              </w:rPr>
              <w:t>ed</w:t>
            </w:r>
          </w:p>
        </w:tc>
        <w:tc>
          <w:tcPr>
            <w:tcW w:w="655" w:type="pct"/>
          </w:tcPr>
          <w:p w14:paraId="07FD3257" w14:textId="7BCDCACA" w:rsidR="00366E24" w:rsidRPr="00366E24" w:rsidRDefault="006039EA" w:rsidP="00625614">
            <w:pPr>
              <w:rPr>
                <w:color w:val="4472C4" w:themeColor="accent1"/>
              </w:rPr>
            </w:pPr>
            <w:r>
              <w:rPr>
                <w:color w:val="4472C4" w:themeColor="accent1"/>
              </w:rPr>
              <w:t>Director General</w:t>
            </w:r>
          </w:p>
        </w:tc>
        <w:tc>
          <w:tcPr>
            <w:tcW w:w="697" w:type="pct"/>
          </w:tcPr>
          <w:p w14:paraId="1780F266" w14:textId="0C3A1D90" w:rsidR="00366E24" w:rsidRPr="00366E24" w:rsidRDefault="00646991" w:rsidP="00625614">
            <w:pPr>
              <w:rPr>
                <w:color w:val="4472C4" w:themeColor="accent1"/>
              </w:rPr>
            </w:pPr>
            <w:r>
              <w:rPr>
                <w:color w:val="4472C4" w:themeColor="accent1"/>
              </w:rPr>
              <w:t xml:space="preserve">Ministry of </w:t>
            </w:r>
            <w:proofErr w:type="gramStart"/>
            <w:r>
              <w:rPr>
                <w:color w:val="4472C4" w:themeColor="accent1"/>
              </w:rPr>
              <w:t>Oil</w:t>
            </w:r>
            <w:r w:rsidR="00366E24" w:rsidRPr="00366E24">
              <w:rPr>
                <w:color w:val="4472C4" w:themeColor="accent1"/>
              </w:rPr>
              <w:t xml:space="preserve"> </w:t>
            </w:r>
            <w:r w:rsidR="006039EA">
              <w:rPr>
                <w:color w:val="4472C4" w:themeColor="accent1"/>
              </w:rPr>
              <w:t xml:space="preserve"> -</w:t>
            </w:r>
            <w:proofErr w:type="gramEnd"/>
            <w:r w:rsidR="006039EA">
              <w:rPr>
                <w:color w:val="4472C4" w:themeColor="accent1"/>
              </w:rPr>
              <w:t xml:space="preserve"> Oil Marketing Company (SOMO)</w:t>
            </w:r>
          </w:p>
        </w:tc>
        <w:tc>
          <w:tcPr>
            <w:tcW w:w="452" w:type="pct"/>
          </w:tcPr>
          <w:p w14:paraId="48DFEEC6" w14:textId="77777777" w:rsidR="00366E24" w:rsidRPr="00366E24" w:rsidRDefault="00366E24" w:rsidP="00625614">
            <w:pPr>
              <w:rPr>
                <w:color w:val="4472C4" w:themeColor="accent1"/>
              </w:rPr>
            </w:pPr>
            <w:r w:rsidRPr="00366E24">
              <w:rPr>
                <w:color w:val="4472C4" w:themeColor="accent1"/>
              </w:rPr>
              <w:t>Male</w:t>
            </w:r>
          </w:p>
          <w:p w14:paraId="51D7F2DA" w14:textId="77777777" w:rsidR="00366E24" w:rsidRPr="00366E24" w:rsidRDefault="00366E24" w:rsidP="00625614">
            <w:pPr>
              <w:rPr>
                <w:color w:val="4472C4" w:themeColor="accent1"/>
              </w:rPr>
            </w:pPr>
          </w:p>
        </w:tc>
        <w:tc>
          <w:tcPr>
            <w:tcW w:w="538" w:type="pct"/>
          </w:tcPr>
          <w:p w14:paraId="648C75A0" w14:textId="77777777" w:rsidR="00366E24" w:rsidRPr="00366E24" w:rsidRDefault="00366E24" w:rsidP="00625614">
            <w:pPr>
              <w:rPr>
                <w:color w:val="4472C4" w:themeColor="accent1"/>
              </w:rPr>
            </w:pPr>
          </w:p>
        </w:tc>
      </w:tr>
      <w:tr w:rsidR="0043483D" w:rsidRPr="00181922" w14:paraId="08B0A5FF" w14:textId="77777777" w:rsidTr="00FA6044">
        <w:tc>
          <w:tcPr>
            <w:tcW w:w="706" w:type="pct"/>
          </w:tcPr>
          <w:p w14:paraId="62FCC651" w14:textId="4AE51710" w:rsidR="00366E24" w:rsidRPr="00366E24" w:rsidRDefault="003A78F3" w:rsidP="00625614">
            <w:pPr>
              <w:rPr>
                <w:color w:val="4472C4" w:themeColor="accent1"/>
              </w:rPr>
            </w:pPr>
            <w:r>
              <w:rPr>
                <w:color w:val="4472C4" w:themeColor="accent1"/>
              </w:rPr>
              <w:t>Government</w:t>
            </w:r>
          </w:p>
        </w:tc>
        <w:tc>
          <w:tcPr>
            <w:tcW w:w="533" w:type="pct"/>
          </w:tcPr>
          <w:p w14:paraId="165100B2" w14:textId="5EE3B2C2" w:rsidR="00366E24" w:rsidRPr="00366E24" w:rsidRDefault="00495CCF" w:rsidP="00625614">
            <w:pPr>
              <w:rPr>
                <w:color w:val="4472C4" w:themeColor="accent1"/>
              </w:rPr>
            </w:pPr>
            <w:r>
              <w:rPr>
                <w:color w:val="4472C4" w:themeColor="accent1"/>
              </w:rPr>
              <w:t>N/A</w:t>
            </w:r>
          </w:p>
        </w:tc>
        <w:tc>
          <w:tcPr>
            <w:tcW w:w="701" w:type="pct"/>
          </w:tcPr>
          <w:p w14:paraId="3C947C63" w14:textId="704E6F5E" w:rsidR="00366E24" w:rsidRPr="00366E24" w:rsidRDefault="003A78F3" w:rsidP="00625614">
            <w:pPr>
              <w:rPr>
                <w:color w:val="4472C4" w:themeColor="accent1"/>
              </w:rPr>
            </w:pPr>
            <w:r>
              <w:rPr>
                <w:color w:val="4472C4" w:themeColor="accent1"/>
              </w:rPr>
              <w:t>9/2023</w:t>
            </w:r>
          </w:p>
        </w:tc>
        <w:tc>
          <w:tcPr>
            <w:tcW w:w="716" w:type="pct"/>
          </w:tcPr>
          <w:p w14:paraId="2774C5FF" w14:textId="77777777" w:rsidR="00366E24" w:rsidRPr="00366E24" w:rsidRDefault="00366E24" w:rsidP="00625614">
            <w:pPr>
              <w:rPr>
                <w:color w:val="4472C4" w:themeColor="accent1"/>
              </w:rPr>
            </w:pPr>
            <w:r w:rsidRPr="00366E24">
              <w:rPr>
                <w:color w:val="4472C4" w:themeColor="accent1"/>
              </w:rPr>
              <w:t xml:space="preserve">Adeel Ahmed </w:t>
            </w:r>
            <w:proofErr w:type="spellStart"/>
            <w:r w:rsidRPr="00366E24">
              <w:rPr>
                <w:color w:val="4472C4" w:themeColor="accent1"/>
              </w:rPr>
              <w:t>Shebeeb</w:t>
            </w:r>
            <w:proofErr w:type="spellEnd"/>
          </w:p>
        </w:tc>
        <w:tc>
          <w:tcPr>
            <w:tcW w:w="655" w:type="pct"/>
          </w:tcPr>
          <w:p w14:paraId="45DC8DEB" w14:textId="77777777" w:rsidR="00366E24" w:rsidRPr="00366E24" w:rsidRDefault="00366E24" w:rsidP="00625614">
            <w:pPr>
              <w:rPr>
                <w:color w:val="4472C4" w:themeColor="accent1"/>
              </w:rPr>
            </w:pPr>
            <w:r w:rsidRPr="00366E24">
              <w:rPr>
                <w:color w:val="4472C4" w:themeColor="accent1"/>
              </w:rPr>
              <w:t xml:space="preserve">Head of investment institute </w:t>
            </w:r>
          </w:p>
        </w:tc>
        <w:tc>
          <w:tcPr>
            <w:tcW w:w="697" w:type="pct"/>
          </w:tcPr>
          <w:p w14:paraId="393D58BF" w14:textId="29F54364" w:rsidR="00366E24" w:rsidRPr="00366E24" w:rsidRDefault="00646991" w:rsidP="00625614">
            <w:pPr>
              <w:rPr>
                <w:color w:val="4472C4" w:themeColor="accent1"/>
              </w:rPr>
            </w:pPr>
            <w:r>
              <w:rPr>
                <w:color w:val="4472C4" w:themeColor="accent1"/>
              </w:rPr>
              <w:t>Ministry of Industry and Minerals</w:t>
            </w:r>
            <w:r w:rsidR="00366E24" w:rsidRPr="00366E24">
              <w:rPr>
                <w:color w:val="4472C4" w:themeColor="accent1"/>
              </w:rPr>
              <w:t xml:space="preserve"> </w:t>
            </w:r>
          </w:p>
        </w:tc>
        <w:tc>
          <w:tcPr>
            <w:tcW w:w="452" w:type="pct"/>
          </w:tcPr>
          <w:p w14:paraId="01827234" w14:textId="77777777" w:rsidR="00366E24" w:rsidRPr="00366E24" w:rsidRDefault="00366E24" w:rsidP="00625614">
            <w:pPr>
              <w:rPr>
                <w:color w:val="4472C4" w:themeColor="accent1"/>
              </w:rPr>
            </w:pPr>
            <w:r w:rsidRPr="00366E24">
              <w:rPr>
                <w:color w:val="4472C4" w:themeColor="accent1"/>
              </w:rPr>
              <w:t>Male</w:t>
            </w:r>
          </w:p>
        </w:tc>
        <w:tc>
          <w:tcPr>
            <w:tcW w:w="538" w:type="pct"/>
          </w:tcPr>
          <w:p w14:paraId="0463EE11" w14:textId="77777777" w:rsidR="00366E24" w:rsidRPr="00366E24" w:rsidRDefault="00366E24" w:rsidP="00625614">
            <w:pPr>
              <w:rPr>
                <w:color w:val="4472C4" w:themeColor="accent1"/>
              </w:rPr>
            </w:pPr>
          </w:p>
        </w:tc>
      </w:tr>
      <w:tr w:rsidR="0043483D" w:rsidRPr="00181922" w14:paraId="61801474" w14:textId="77777777" w:rsidTr="00FA6044">
        <w:tc>
          <w:tcPr>
            <w:tcW w:w="706" w:type="pct"/>
          </w:tcPr>
          <w:p w14:paraId="7BDCDFDD" w14:textId="5F9B93FC" w:rsidR="00366E24" w:rsidRPr="00366E24" w:rsidRDefault="00495CCF" w:rsidP="00625614">
            <w:pPr>
              <w:rPr>
                <w:color w:val="4472C4" w:themeColor="accent1"/>
              </w:rPr>
            </w:pPr>
            <w:r>
              <w:rPr>
                <w:color w:val="4472C4" w:themeColor="accent1"/>
              </w:rPr>
              <w:t>Government</w:t>
            </w:r>
          </w:p>
        </w:tc>
        <w:tc>
          <w:tcPr>
            <w:tcW w:w="533" w:type="pct"/>
          </w:tcPr>
          <w:p w14:paraId="63851301" w14:textId="2CFDCBA7" w:rsidR="00366E24" w:rsidRPr="00366E24" w:rsidRDefault="00495CCF" w:rsidP="00625614">
            <w:pPr>
              <w:rPr>
                <w:color w:val="4472C4" w:themeColor="accent1"/>
              </w:rPr>
            </w:pPr>
            <w:r>
              <w:rPr>
                <w:color w:val="4472C4" w:themeColor="accent1"/>
              </w:rPr>
              <w:t>N/A</w:t>
            </w:r>
          </w:p>
        </w:tc>
        <w:tc>
          <w:tcPr>
            <w:tcW w:w="701" w:type="pct"/>
          </w:tcPr>
          <w:p w14:paraId="03370B2C" w14:textId="09F9F66A" w:rsidR="00366E24" w:rsidRPr="00366E24" w:rsidRDefault="00495CCF" w:rsidP="00625614">
            <w:pPr>
              <w:rPr>
                <w:color w:val="4472C4" w:themeColor="accent1"/>
              </w:rPr>
            </w:pPr>
            <w:r>
              <w:rPr>
                <w:color w:val="4472C4" w:themeColor="accent1"/>
              </w:rPr>
              <w:t>9/2023</w:t>
            </w:r>
          </w:p>
        </w:tc>
        <w:tc>
          <w:tcPr>
            <w:tcW w:w="716" w:type="pct"/>
          </w:tcPr>
          <w:p w14:paraId="71B4497C" w14:textId="4D6B1C68" w:rsidR="00366E24" w:rsidRPr="00366E24" w:rsidRDefault="00366E24" w:rsidP="00625614">
            <w:pPr>
              <w:rPr>
                <w:color w:val="4472C4" w:themeColor="accent1"/>
              </w:rPr>
            </w:pPr>
            <w:r w:rsidRPr="00366E24">
              <w:rPr>
                <w:color w:val="4472C4" w:themeColor="accent1"/>
              </w:rPr>
              <w:t xml:space="preserve">Sadiq </w:t>
            </w:r>
            <w:proofErr w:type="spellStart"/>
            <w:r w:rsidRPr="00366E24">
              <w:rPr>
                <w:color w:val="4472C4" w:themeColor="accent1"/>
              </w:rPr>
              <w:t>Hwedi</w:t>
            </w:r>
            <w:proofErr w:type="spellEnd"/>
            <w:r w:rsidRPr="00366E24">
              <w:rPr>
                <w:color w:val="4472C4" w:themeColor="accent1"/>
              </w:rPr>
              <w:t xml:space="preserve"> Abas </w:t>
            </w:r>
          </w:p>
        </w:tc>
        <w:tc>
          <w:tcPr>
            <w:tcW w:w="655" w:type="pct"/>
          </w:tcPr>
          <w:p w14:paraId="2C740439" w14:textId="77777777" w:rsidR="00366E24" w:rsidRPr="00366E24" w:rsidRDefault="00366E24" w:rsidP="00625614">
            <w:pPr>
              <w:rPr>
                <w:color w:val="4472C4" w:themeColor="accent1"/>
              </w:rPr>
            </w:pPr>
            <w:r w:rsidRPr="00366E24">
              <w:rPr>
                <w:color w:val="4472C4" w:themeColor="accent1"/>
              </w:rPr>
              <w:t xml:space="preserve">Head of administration institute </w:t>
            </w:r>
          </w:p>
        </w:tc>
        <w:tc>
          <w:tcPr>
            <w:tcW w:w="697" w:type="pct"/>
          </w:tcPr>
          <w:p w14:paraId="79D2D7F2" w14:textId="6F250727" w:rsidR="00366E24" w:rsidRPr="00366E24" w:rsidRDefault="00646991" w:rsidP="00625614">
            <w:pPr>
              <w:rPr>
                <w:color w:val="4472C4" w:themeColor="accent1"/>
              </w:rPr>
            </w:pPr>
            <w:r>
              <w:rPr>
                <w:color w:val="4472C4" w:themeColor="accent1"/>
              </w:rPr>
              <w:t>Ministry of Finance</w:t>
            </w:r>
            <w:r w:rsidR="00366E24" w:rsidRPr="00366E24">
              <w:rPr>
                <w:color w:val="4472C4" w:themeColor="accent1"/>
              </w:rPr>
              <w:t xml:space="preserve"> </w:t>
            </w:r>
          </w:p>
        </w:tc>
        <w:tc>
          <w:tcPr>
            <w:tcW w:w="452" w:type="pct"/>
          </w:tcPr>
          <w:p w14:paraId="28B34591"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00809FD3" w14:textId="77777777" w:rsidR="00366E24" w:rsidRPr="00366E24" w:rsidRDefault="00366E24" w:rsidP="00625614">
            <w:pPr>
              <w:rPr>
                <w:color w:val="4472C4" w:themeColor="accent1"/>
              </w:rPr>
            </w:pPr>
          </w:p>
        </w:tc>
      </w:tr>
      <w:tr w:rsidR="0043483D" w:rsidRPr="00181922" w14:paraId="0A0366C0" w14:textId="77777777" w:rsidTr="00FA6044">
        <w:tc>
          <w:tcPr>
            <w:tcW w:w="706" w:type="pct"/>
          </w:tcPr>
          <w:p w14:paraId="099D85D4" w14:textId="24380945" w:rsidR="00366E24" w:rsidRPr="00366E24" w:rsidRDefault="00495CCF" w:rsidP="00625614">
            <w:pPr>
              <w:rPr>
                <w:color w:val="4472C4" w:themeColor="accent1"/>
              </w:rPr>
            </w:pPr>
            <w:r>
              <w:rPr>
                <w:color w:val="4472C4" w:themeColor="accent1"/>
              </w:rPr>
              <w:t>Government</w:t>
            </w:r>
          </w:p>
        </w:tc>
        <w:tc>
          <w:tcPr>
            <w:tcW w:w="533" w:type="pct"/>
          </w:tcPr>
          <w:p w14:paraId="7B23D33B" w14:textId="1D1A8E1F" w:rsidR="00366E24" w:rsidRPr="00366E24" w:rsidRDefault="00495CCF" w:rsidP="00625614">
            <w:pPr>
              <w:rPr>
                <w:color w:val="4472C4" w:themeColor="accent1"/>
              </w:rPr>
            </w:pPr>
            <w:r>
              <w:rPr>
                <w:color w:val="4472C4" w:themeColor="accent1"/>
              </w:rPr>
              <w:t>N/A</w:t>
            </w:r>
          </w:p>
        </w:tc>
        <w:tc>
          <w:tcPr>
            <w:tcW w:w="701" w:type="pct"/>
          </w:tcPr>
          <w:p w14:paraId="286B67A2" w14:textId="794658E8" w:rsidR="00366E24" w:rsidRPr="00366E24" w:rsidRDefault="00495CCF" w:rsidP="00625614">
            <w:pPr>
              <w:rPr>
                <w:color w:val="4472C4" w:themeColor="accent1"/>
              </w:rPr>
            </w:pPr>
            <w:r>
              <w:rPr>
                <w:color w:val="4472C4" w:themeColor="accent1"/>
              </w:rPr>
              <w:t>11/2023</w:t>
            </w:r>
          </w:p>
        </w:tc>
        <w:tc>
          <w:tcPr>
            <w:tcW w:w="716" w:type="pct"/>
          </w:tcPr>
          <w:p w14:paraId="3B738C97" w14:textId="77777777" w:rsidR="00366E24" w:rsidRPr="00366E24" w:rsidRDefault="00366E24" w:rsidP="00625614">
            <w:pPr>
              <w:rPr>
                <w:color w:val="4472C4" w:themeColor="accent1"/>
              </w:rPr>
            </w:pPr>
            <w:r w:rsidRPr="00366E24">
              <w:rPr>
                <w:color w:val="4472C4" w:themeColor="accent1"/>
              </w:rPr>
              <w:t xml:space="preserve">Basim Dhari Mahmood </w:t>
            </w:r>
          </w:p>
        </w:tc>
        <w:tc>
          <w:tcPr>
            <w:tcW w:w="655" w:type="pct"/>
          </w:tcPr>
          <w:p w14:paraId="5AE5556B" w14:textId="77777777" w:rsidR="00366E24" w:rsidRPr="00366E24" w:rsidRDefault="00366E24" w:rsidP="00625614">
            <w:pPr>
              <w:rPr>
                <w:color w:val="4472C4" w:themeColor="accent1"/>
              </w:rPr>
            </w:pPr>
            <w:r w:rsidRPr="00366E24">
              <w:rPr>
                <w:color w:val="4472C4" w:themeColor="accent1"/>
              </w:rPr>
              <w:t xml:space="preserve">Head of sectors planning </w:t>
            </w:r>
          </w:p>
        </w:tc>
        <w:tc>
          <w:tcPr>
            <w:tcW w:w="697" w:type="pct"/>
          </w:tcPr>
          <w:p w14:paraId="2B0ADE89" w14:textId="2CBB2BD9" w:rsidR="00366E24" w:rsidRPr="00366E24" w:rsidRDefault="00495CCF" w:rsidP="00625614">
            <w:pPr>
              <w:rPr>
                <w:color w:val="4472C4" w:themeColor="accent1"/>
              </w:rPr>
            </w:pPr>
            <w:r>
              <w:rPr>
                <w:color w:val="4472C4" w:themeColor="accent1"/>
              </w:rPr>
              <w:t xml:space="preserve">Ministry of </w:t>
            </w:r>
            <w:r w:rsidR="00366E24" w:rsidRPr="00366E24">
              <w:rPr>
                <w:color w:val="4472C4" w:themeColor="accent1"/>
              </w:rPr>
              <w:t>Planning</w:t>
            </w:r>
          </w:p>
        </w:tc>
        <w:tc>
          <w:tcPr>
            <w:tcW w:w="452" w:type="pct"/>
          </w:tcPr>
          <w:p w14:paraId="5B08007D"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5D07A9A1" w14:textId="77777777" w:rsidR="00366E24" w:rsidRPr="00366E24" w:rsidRDefault="00366E24" w:rsidP="00625614">
            <w:pPr>
              <w:rPr>
                <w:color w:val="4472C4" w:themeColor="accent1"/>
              </w:rPr>
            </w:pPr>
          </w:p>
        </w:tc>
      </w:tr>
      <w:tr w:rsidR="0043483D" w:rsidRPr="00181922" w14:paraId="493E625E" w14:textId="77777777" w:rsidTr="00FA6044">
        <w:tc>
          <w:tcPr>
            <w:tcW w:w="706" w:type="pct"/>
          </w:tcPr>
          <w:p w14:paraId="3F897E62" w14:textId="48076B8F" w:rsidR="00366E24" w:rsidRPr="00366E24" w:rsidRDefault="00F90907" w:rsidP="00625614">
            <w:pPr>
              <w:rPr>
                <w:color w:val="4472C4" w:themeColor="accent1"/>
              </w:rPr>
            </w:pPr>
            <w:r>
              <w:rPr>
                <w:color w:val="4472C4" w:themeColor="accent1"/>
              </w:rPr>
              <w:t>Government</w:t>
            </w:r>
          </w:p>
        </w:tc>
        <w:tc>
          <w:tcPr>
            <w:tcW w:w="533" w:type="pct"/>
          </w:tcPr>
          <w:p w14:paraId="18C25D01" w14:textId="5DA0113B" w:rsidR="00366E24" w:rsidRPr="00366E24" w:rsidRDefault="00F90907" w:rsidP="00625614">
            <w:pPr>
              <w:rPr>
                <w:color w:val="4472C4" w:themeColor="accent1"/>
              </w:rPr>
            </w:pPr>
            <w:r>
              <w:rPr>
                <w:color w:val="4472C4" w:themeColor="accent1"/>
              </w:rPr>
              <w:t>N/A</w:t>
            </w:r>
          </w:p>
        </w:tc>
        <w:tc>
          <w:tcPr>
            <w:tcW w:w="701" w:type="pct"/>
          </w:tcPr>
          <w:p w14:paraId="7376BC50" w14:textId="18A2B4A1" w:rsidR="00366E24" w:rsidRPr="00366E24" w:rsidRDefault="00FF6D55" w:rsidP="00625614">
            <w:pPr>
              <w:rPr>
                <w:color w:val="4472C4" w:themeColor="accent1"/>
              </w:rPr>
            </w:pPr>
            <w:r>
              <w:rPr>
                <w:color w:val="4472C4" w:themeColor="accent1"/>
              </w:rPr>
              <w:t>10</w:t>
            </w:r>
            <w:r w:rsidR="00F90907">
              <w:rPr>
                <w:color w:val="4472C4" w:themeColor="accent1"/>
              </w:rPr>
              <w:t>/2023</w:t>
            </w:r>
          </w:p>
        </w:tc>
        <w:tc>
          <w:tcPr>
            <w:tcW w:w="716" w:type="pct"/>
          </w:tcPr>
          <w:p w14:paraId="2D2337CF" w14:textId="34F84B26" w:rsidR="00366E24" w:rsidRPr="00366E24" w:rsidRDefault="00FA6044" w:rsidP="00625614">
            <w:pPr>
              <w:rPr>
                <w:color w:val="4472C4" w:themeColor="accent1"/>
              </w:rPr>
            </w:pPr>
            <w:r>
              <w:rPr>
                <w:color w:val="4472C4" w:themeColor="accent1"/>
              </w:rPr>
              <w:t xml:space="preserve">Dr. </w:t>
            </w:r>
            <w:r w:rsidR="00495CCF">
              <w:rPr>
                <w:color w:val="4472C4" w:themeColor="accent1"/>
              </w:rPr>
              <w:t>S</w:t>
            </w:r>
            <w:r w:rsidR="00366E24" w:rsidRPr="00366E24">
              <w:rPr>
                <w:color w:val="4472C4" w:themeColor="accent1"/>
              </w:rPr>
              <w:t xml:space="preserve">alah </w:t>
            </w:r>
            <w:proofErr w:type="spellStart"/>
            <w:r w:rsidR="00366E24" w:rsidRPr="00366E24">
              <w:rPr>
                <w:color w:val="4472C4" w:themeColor="accent1"/>
              </w:rPr>
              <w:t>Haimet</w:t>
            </w:r>
            <w:proofErr w:type="spellEnd"/>
            <w:r w:rsidR="00366E24" w:rsidRPr="00366E24">
              <w:rPr>
                <w:color w:val="4472C4" w:themeColor="accent1"/>
              </w:rPr>
              <w:t xml:space="preserve"> Moh</w:t>
            </w:r>
            <w:r w:rsidR="00FF6D55">
              <w:rPr>
                <w:color w:val="4472C4" w:themeColor="accent1"/>
              </w:rPr>
              <w:t>a</w:t>
            </w:r>
            <w:r w:rsidR="00366E24" w:rsidRPr="00366E24">
              <w:rPr>
                <w:color w:val="4472C4" w:themeColor="accent1"/>
              </w:rPr>
              <w:t>m</w:t>
            </w:r>
            <w:r>
              <w:rPr>
                <w:color w:val="4472C4" w:themeColor="accent1"/>
              </w:rPr>
              <w:t>m</w:t>
            </w:r>
            <w:r w:rsidR="00366E24" w:rsidRPr="00366E24">
              <w:rPr>
                <w:color w:val="4472C4" w:themeColor="accent1"/>
              </w:rPr>
              <w:t xml:space="preserve">ed </w:t>
            </w:r>
          </w:p>
        </w:tc>
        <w:tc>
          <w:tcPr>
            <w:tcW w:w="655" w:type="pct"/>
          </w:tcPr>
          <w:p w14:paraId="3B20C5A9" w14:textId="40E655AC" w:rsidR="00366E24" w:rsidRPr="00366E24" w:rsidRDefault="00495CCF" w:rsidP="00625614">
            <w:pPr>
              <w:rPr>
                <w:color w:val="4472C4" w:themeColor="accent1"/>
              </w:rPr>
            </w:pPr>
            <w:r>
              <w:rPr>
                <w:color w:val="4472C4" w:themeColor="accent1"/>
              </w:rPr>
              <w:t xml:space="preserve">Head of Internal Audit Department                         </w:t>
            </w:r>
            <w:r w:rsidR="00366E24" w:rsidRPr="00366E24">
              <w:rPr>
                <w:color w:val="4472C4" w:themeColor="accent1"/>
              </w:rPr>
              <w:t xml:space="preserve">  </w:t>
            </w:r>
          </w:p>
        </w:tc>
        <w:tc>
          <w:tcPr>
            <w:tcW w:w="697" w:type="pct"/>
          </w:tcPr>
          <w:p w14:paraId="734BA67A" w14:textId="21536420" w:rsidR="00366E24" w:rsidRPr="00366E24" w:rsidRDefault="00F90907" w:rsidP="00625614">
            <w:pPr>
              <w:rPr>
                <w:color w:val="4472C4" w:themeColor="accent1"/>
              </w:rPr>
            </w:pPr>
            <w:r>
              <w:rPr>
                <w:color w:val="4472C4" w:themeColor="accent1"/>
              </w:rPr>
              <w:t>Central Bank of Iraq</w:t>
            </w:r>
          </w:p>
        </w:tc>
        <w:tc>
          <w:tcPr>
            <w:tcW w:w="452" w:type="pct"/>
          </w:tcPr>
          <w:p w14:paraId="383E9E77"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555216B8" w14:textId="77777777" w:rsidR="00366E24" w:rsidRPr="00366E24" w:rsidRDefault="00366E24" w:rsidP="00625614">
            <w:pPr>
              <w:rPr>
                <w:color w:val="4472C4" w:themeColor="accent1"/>
              </w:rPr>
            </w:pPr>
          </w:p>
        </w:tc>
      </w:tr>
      <w:tr w:rsidR="0043483D" w:rsidRPr="00181922" w14:paraId="7A912BCF" w14:textId="77777777" w:rsidTr="00FA6044">
        <w:tc>
          <w:tcPr>
            <w:tcW w:w="706" w:type="pct"/>
          </w:tcPr>
          <w:p w14:paraId="79507B99" w14:textId="6A16D4B5" w:rsidR="00366E24" w:rsidRPr="00366E24" w:rsidRDefault="00384686" w:rsidP="00625614">
            <w:pPr>
              <w:rPr>
                <w:color w:val="4472C4" w:themeColor="accent1"/>
              </w:rPr>
            </w:pPr>
            <w:r>
              <w:rPr>
                <w:color w:val="4472C4" w:themeColor="accent1"/>
              </w:rPr>
              <w:t>Companies</w:t>
            </w:r>
          </w:p>
        </w:tc>
        <w:tc>
          <w:tcPr>
            <w:tcW w:w="533" w:type="pct"/>
          </w:tcPr>
          <w:p w14:paraId="1FA2996A" w14:textId="02287D25" w:rsidR="00366E24" w:rsidRPr="00366E24" w:rsidRDefault="00384686" w:rsidP="00625614">
            <w:pPr>
              <w:rPr>
                <w:color w:val="4472C4" w:themeColor="accent1"/>
              </w:rPr>
            </w:pPr>
            <w:r>
              <w:rPr>
                <w:color w:val="4472C4" w:themeColor="accent1"/>
              </w:rPr>
              <w:t>N/A</w:t>
            </w:r>
          </w:p>
        </w:tc>
        <w:tc>
          <w:tcPr>
            <w:tcW w:w="701" w:type="pct"/>
          </w:tcPr>
          <w:p w14:paraId="3BE442A9" w14:textId="354C40E2" w:rsidR="00366E24" w:rsidRPr="00366E24" w:rsidRDefault="00384686" w:rsidP="00625614">
            <w:pPr>
              <w:rPr>
                <w:color w:val="4472C4" w:themeColor="accent1"/>
              </w:rPr>
            </w:pPr>
            <w:r>
              <w:rPr>
                <w:color w:val="4472C4" w:themeColor="accent1"/>
              </w:rPr>
              <w:t>11/2023</w:t>
            </w:r>
          </w:p>
        </w:tc>
        <w:tc>
          <w:tcPr>
            <w:tcW w:w="716" w:type="pct"/>
          </w:tcPr>
          <w:p w14:paraId="3EDE2E5A" w14:textId="04514002" w:rsidR="00366E24" w:rsidRPr="00366E24" w:rsidRDefault="00366E24" w:rsidP="00625614">
            <w:pPr>
              <w:rPr>
                <w:color w:val="4472C4" w:themeColor="accent1"/>
              </w:rPr>
            </w:pPr>
            <w:proofErr w:type="spellStart"/>
            <w:r w:rsidRPr="00366E24">
              <w:rPr>
                <w:color w:val="4472C4" w:themeColor="accent1"/>
              </w:rPr>
              <w:t>Has</w:t>
            </w:r>
            <w:r w:rsidR="00C06E80">
              <w:rPr>
                <w:color w:val="4472C4" w:themeColor="accent1"/>
              </w:rPr>
              <w:t>a</w:t>
            </w:r>
            <w:r w:rsidRPr="00366E24">
              <w:rPr>
                <w:color w:val="4472C4" w:themeColor="accent1"/>
              </w:rPr>
              <w:t>neen</w:t>
            </w:r>
            <w:proofErr w:type="spellEnd"/>
            <w:r w:rsidRPr="00366E24">
              <w:rPr>
                <w:color w:val="4472C4" w:themeColor="accent1"/>
              </w:rPr>
              <w:t xml:space="preserve"> </w:t>
            </w:r>
            <w:proofErr w:type="spellStart"/>
            <w:r w:rsidRPr="00366E24">
              <w:rPr>
                <w:color w:val="4472C4" w:themeColor="accent1"/>
              </w:rPr>
              <w:t>abd</w:t>
            </w:r>
            <w:proofErr w:type="spellEnd"/>
            <w:r w:rsidRPr="00366E24">
              <w:rPr>
                <w:color w:val="4472C4" w:themeColor="accent1"/>
              </w:rPr>
              <w:t xml:space="preserve"> </w:t>
            </w:r>
            <w:proofErr w:type="spellStart"/>
            <w:r w:rsidRPr="00366E24">
              <w:rPr>
                <w:color w:val="4472C4" w:themeColor="accent1"/>
              </w:rPr>
              <w:t>allateef</w:t>
            </w:r>
            <w:proofErr w:type="spellEnd"/>
            <w:r w:rsidRPr="00366E24">
              <w:rPr>
                <w:color w:val="4472C4" w:themeColor="accent1"/>
              </w:rPr>
              <w:t xml:space="preserve"> </w:t>
            </w:r>
          </w:p>
        </w:tc>
        <w:tc>
          <w:tcPr>
            <w:tcW w:w="655" w:type="pct"/>
          </w:tcPr>
          <w:p w14:paraId="6CA50E2E" w14:textId="4CF529C1" w:rsidR="00366E24" w:rsidRPr="00366E24" w:rsidRDefault="00C06E80" w:rsidP="00625614">
            <w:pPr>
              <w:rPr>
                <w:b/>
                <w:bCs/>
                <w:color w:val="4472C4" w:themeColor="accent1"/>
              </w:rPr>
            </w:pPr>
            <w:r>
              <w:rPr>
                <w:color w:val="4472C4" w:themeColor="accent1"/>
              </w:rPr>
              <w:t xml:space="preserve">Director General of </w:t>
            </w:r>
            <w:r w:rsidR="00384686">
              <w:rPr>
                <w:color w:val="4472C4" w:themeColor="accent1"/>
              </w:rPr>
              <w:t xml:space="preserve">Ministry of Oil – </w:t>
            </w:r>
            <w:r w:rsidR="00384686">
              <w:rPr>
                <w:color w:val="4472C4" w:themeColor="accent1"/>
              </w:rPr>
              <w:lastRenderedPageBreak/>
              <w:t>Technical Directorate</w:t>
            </w:r>
          </w:p>
        </w:tc>
        <w:tc>
          <w:tcPr>
            <w:tcW w:w="697" w:type="pct"/>
          </w:tcPr>
          <w:p w14:paraId="131DF299" w14:textId="29C76FA3" w:rsidR="00366E24" w:rsidRPr="00366E24" w:rsidRDefault="00384686" w:rsidP="00625614">
            <w:pPr>
              <w:rPr>
                <w:color w:val="4472C4" w:themeColor="accent1"/>
              </w:rPr>
            </w:pPr>
            <w:r>
              <w:rPr>
                <w:color w:val="4472C4" w:themeColor="accent1"/>
              </w:rPr>
              <w:lastRenderedPageBreak/>
              <w:t>Ministry of Oil</w:t>
            </w:r>
            <w:r w:rsidR="00366E24" w:rsidRPr="00366E24">
              <w:rPr>
                <w:color w:val="4472C4" w:themeColor="accent1"/>
              </w:rPr>
              <w:t xml:space="preserve"> </w:t>
            </w:r>
          </w:p>
        </w:tc>
        <w:tc>
          <w:tcPr>
            <w:tcW w:w="452" w:type="pct"/>
          </w:tcPr>
          <w:p w14:paraId="7EF0A308"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70AB66BC" w14:textId="77777777" w:rsidR="00366E24" w:rsidRPr="00366E24" w:rsidRDefault="00366E24" w:rsidP="00625614">
            <w:pPr>
              <w:rPr>
                <w:color w:val="4472C4" w:themeColor="accent1"/>
              </w:rPr>
            </w:pPr>
          </w:p>
        </w:tc>
      </w:tr>
      <w:tr w:rsidR="0043483D" w:rsidRPr="00181922" w14:paraId="0A88A22D" w14:textId="77777777" w:rsidTr="00FA6044">
        <w:tc>
          <w:tcPr>
            <w:tcW w:w="706" w:type="pct"/>
          </w:tcPr>
          <w:p w14:paraId="2E4AAB99" w14:textId="7A9BB494" w:rsidR="00366E24" w:rsidRPr="00366E24" w:rsidRDefault="003E127A" w:rsidP="00625614">
            <w:pPr>
              <w:rPr>
                <w:color w:val="4472C4" w:themeColor="accent1"/>
              </w:rPr>
            </w:pPr>
            <w:r>
              <w:rPr>
                <w:color w:val="4472C4" w:themeColor="accent1"/>
              </w:rPr>
              <w:t>Companies</w:t>
            </w:r>
          </w:p>
        </w:tc>
        <w:tc>
          <w:tcPr>
            <w:tcW w:w="533" w:type="pct"/>
          </w:tcPr>
          <w:p w14:paraId="01A5C8C1" w14:textId="7E4CC85E" w:rsidR="00366E24" w:rsidRPr="00366E24" w:rsidRDefault="003E127A" w:rsidP="00625614">
            <w:pPr>
              <w:rPr>
                <w:color w:val="4472C4" w:themeColor="accent1"/>
              </w:rPr>
            </w:pPr>
            <w:r>
              <w:rPr>
                <w:color w:val="4472C4" w:themeColor="accent1"/>
              </w:rPr>
              <w:t>N/A</w:t>
            </w:r>
          </w:p>
        </w:tc>
        <w:tc>
          <w:tcPr>
            <w:tcW w:w="701" w:type="pct"/>
          </w:tcPr>
          <w:p w14:paraId="5013421E" w14:textId="30F58066" w:rsidR="00366E24" w:rsidRPr="00366E24" w:rsidRDefault="003E127A" w:rsidP="00625614">
            <w:pPr>
              <w:rPr>
                <w:color w:val="4472C4" w:themeColor="accent1"/>
              </w:rPr>
            </w:pPr>
            <w:r>
              <w:rPr>
                <w:color w:val="4472C4" w:themeColor="accent1"/>
              </w:rPr>
              <w:t>9/2023</w:t>
            </w:r>
          </w:p>
        </w:tc>
        <w:tc>
          <w:tcPr>
            <w:tcW w:w="716" w:type="pct"/>
          </w:tcPr>
          <w:p w14:paraId="0DDC66F9" w14:textId="44006F0F" w:rsidR="00366E24" w:rsidRPr="00366E24" w:rsidRDefault="003E127A" w:rsidP="00625614">
            <w:pPr>
              <w:rPr>
                <w:color w:val="4472C4" w:themeColor="accent1"/>
              </w:rPr>
            </w:pPr>
            <w:r>
              <w:rPr>
                <w:color w:val="4472C4" w:themeColor="accent1"/>
              </w:rPr>
              <w:t>Hussein</w:t>
            </w:r>
            <w:r w:rsidR="00366E24" w:rsidRPr="00366E24">
              <w:rPr>
                <w:color w:val="4472C4" w:themeColor="accent1"/>
              </w:rPr>
              <w:t xml:space="preserve"> </w:t>
            </w:r>
            <w:proofErr w:type="spellStart"/>
            <w:r w:rsidR="00366E24" w:rsidRPr="00366E24">
              <w:rPr>
                <w:color w:val="4472C4" w:themeColor="accent1"/>
              </w:rPr>
              <w:t>talb</w:t>
            </w:r>
            <w:proofErr w:type="spellEnd"/>
            <w:r w:rsidR="00366E24" w:rsidRPr="00366E24">
              <w:rPr>
                <w:color w:val="4472C4" w:themeColor="accent1"/>
              </w:rPr>
              <w:t xml:space="preserve"> </w:t>
            </w:r>
            <w:proofErr w:type="spellStart"/>
            <w:r w:rsidR="00366E24" w:rsidRPr="00366E24">
              <w:rPr>
                <w:color w:val="4472C4" w:themeColor="accent1"/>
              </w:rPr>
              <w:t>abood</w:t>
            </w:r>
            <w:proofErr w:type="spellEnd"/>
            <w:r w:rsidR="00366E24" w:rsidRPr="00366E24">
              <w:rPr>
                <w:color w:val="4472C4" w:themeColor="accent1"/>
              </w:rPr>
              <w:t xml:space="preserve"> </w:t>
            </w:r>
          </w:p>
        </w:tc>
        <w:tc>
          <w:tcPr>
            <w:tcW w:w="655" w:type="pct"/>
          </w:tcPr>
          <w:p w14:paraId="5B6716E0" w14:textId="77777777" w:rsidR="00366E24" w:rsidRPr="00366E24" w:rsidRDefault="00366E24" w:rsidP="00625614">
            <w:pPr>
              <w:rPr>
                <w:color w:val="4472C4" w:themeColor="accent1"/>
              </w:rPr>
            </w:pPr>
            <w:r w:rsidRPr="00366E24">
              <w:rPr>
                <w:color w:val="4472C4" w:themeColor="accent1"/>
              </w:rPr>
              <w:t xml:space="preserve">Head of OPDC </w:t>
            </w:r>
          </w:p>
        </w:tc>
        <w:tc>
          <w:tcPr>
            <w:tcW w:w="697" w:type="pct"/>
          </w:tcPr>
          <w:p w14:paraId="1CE586F7" w14:textId="12D4EEE0" w:rsidR="00366E24" w:rsidRPr="00366E24" w:rsidRDefault="003E127A" w:rsidP="00625614">
            <w:pPr>
              <w:rPr>
                <w:color w:val="4472C4" w:themeColor="accent1"/>
              </w:rPr>
            </w:pPr>
            <w:r>
              <w:rPr>
                <w:color w:val="4472C4" w:themeColor="accent1"/>
              </w:rPr>
              <w:t>Ministry of Oil</w:t>
            </w:r>
            <w:r w:rsidR="00366E24" w:rsidRPr="00366E24">
              <w:rPr>
                <w:color w:val="4472C4" w:themeColor="accent1"/>
              </w:rPr>
              <w:t xml:space="preserve"> </w:t>
            </w:r>
          </w:p>
        </w:tc>
        <w:tc>
          <w:tcPr>
            <w:tcW w:w="452" w:type="pct"/>
          </w:tcPr>
          <w:p w14:paraId="2C776150"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7ADCFAA6" w14:textId="77777777" w:rsidR="00366E24" w:rsidRPr="00366E24" w:rsidRDefault="00366E24" w:rsidP="00625614">
            <w:pPr>
              <w:rPr>
                <w:color w:val="4472C4" w:themeColor="accent1"/>
              </w:rPr>
            </w:pPr>
          </w:p>
        </w:tc>
      </w:tr>
      <w:tr w:rsidR="0043483D" w:rsidRPr="00181922" w14:paraId="0B217450" w14:textId="77777777" w:rsidTr="00FA6044">
        <w:tc>
          <w:tcPr>
            <w:tcW w:w="706" w:type="pct"/>
          </w:tcPr>
          <w:p w14:paraId="36C2532B" w14:textId="3FA228A8" w:rsidR="00366E24" w:rsidRPr="00366E24" w:rsidRDefault="00081608" w:rsidP="00625614">
            <w:pPr>
              <w:rPr>
                <w:color w:val="4472C4" w:themeColor="accent1"/>
              </w:rPr>
            </w:pPr>
            <w:r>
              <w:rPr>
                <w:color w:val="4472C4" w:themeColor="accent1"/>
              </w:rPr>
              <w:t>Companies</w:t>
            </w:r>
          </w:p>
        </w:tc>
        <w:tc>
          <w:tcPr>
            <w:tcW w:w="533" w:type="pct"/>
          </w:tcPr>
          <w:p w14:paraId="57FD62A6" w14:textId="64CEB1BF" w:rsidR="00366E24" w:rsidRPr="00366E24" w:rsidRDefault="003E127A" w:rsidP="00625614">
            <w:pPr>
              <w:rPr>
                <w:color w:val="4472C4" w:themeColor="accent1"/>
              </w:rPr>
            </w:pPr>
            <w:r>
              <w:rPr>
                <w:color w:val="4472C4" w:themeColor="accent1"/>
              </w:rPr>
              <w:t>N/A</w:t>
            </w:r>
          </w:p>
        </w:tc>
        <w:tc>
          <w:tcPr>
            <w:tcW w:w="701" w:type="pct"/>
          </w:tcPr>
          <w:p w14:paraId="2EBE65D4" w14:textId="53294005" w:rsidR="00366E24" w:rsidRPr="00366E24" w:rsidRDefault="003E127A" w:rsidP="00625614">
            <w:pPr>
              <w:rPr>
                <w:color w:val="4472C4" w:themeColor="accent1"/>
              </w:rPr>
            </w:pPr>
            <w:r>
              <w:rPr>
                <w:color w:val="4472C4" w:themeColor="accent1"/>
              </w:rPr>
              <w:t>9/2021</w:t>
            </w:r>
          </w:p>
        </w:tc>
        <w:tc>
          <w:tcPr>
            <w:tcW w:w="716" w:type="pct"/>
          </w:tcPr>
          <w:p w14:paraId="59554297" w14:textId="77777777" w:rsidR="00366E24" w:rsidRPr="00366E24" w:rsidRDefault="00366E24" w:rsidP="00625614">
            <w:pPr>
              <w:rPr>
                <w:color w:val="4472C4" w:themeColor="accent1"/>
              </w:rPr>
            </w:pPr>
            <w:r w:rsidRPr="00366E24">
              <w:rPr>
                <w:color w:val="4472C4" w:themeColor="accent1"/>
              </w:rPr>
              <w:t xml:space="preserve">Dr. Imad </w:t>
            </w:r>
            <w:proofErr w:type="spellStart"/>
            <w:r w:rsidRPr="00366E24">
              <w:rPr>
                <w:color w:val="4472C4" w:themeColor="accent1"/>
              </w:rPr>
              <w:t>kadhim</w:t>
            </w:r>
            <w:proofErr w:type="spellEnd"/>
            <w:r w:rsidRPr="00366E24">
              <w:rPr>
                <w:color w:val="4472C4" w:themeColor="accent1"/>
              </w:rPr>
              <w:t xml:space="preserve"> </w:t>
            </w:r>
            <w:proofErr w:type="spellStart"/>
            <w:r w:rsidRPr="00366E24">
              <w:rPr>
                <w:color w:val="4472C4" w:themeColor="accent1"/>
              </w:rPr>
              <w:t>abd</w:t>
            </w:r>
            <w:proofErr w:type="spellEnd"/>
            <w:r w:rsidRPr="00366E24">
              <w:rPr>
                <w:color w:val="4472C4" w:themeColor="accent1"/>
              </w:rPr>
              <w:t xml:space="preserve"> </w:t>
            </w:r>
            <w:proofErr w:type="spellStart"/>
            <w:r w:rsidRPr="00366E24">
              <w:rPr>
                <w:color w:val="4472C4" w:themeColor="accent1"/>
              </w:rPr>
              <w:t>Alzahraa</w:t>
            </w:r>
            <w:proofErr w:type="spellEnd"/>
          </w:p>
        </w:tc>
        <w:tc>
          <w:tcPr>
            <w:tcW w:w="655" w:type="pct"/>
          </w:tcPr>
          <w:p w14:paraId="36E88D1F" w14:textId="0EB4B8AA" w:rsidR="00366E24" w:rsidRPr="00366E24" w:rsidRDefault="00366E24" w:rsidP="00625614">
            <w:pPr>
              <w:rPr>
                <w:color w:val="4472C4" w:themeColor="accent1"/>
              </w:rPr>
            </w:pPr>
            <w:r w:rsidRPr="00366E24">
              <w:rPr>
                <w:color w:val="4472C4" w:themeColor="accent1"/>
              </w:rPr>
              <w:t xml:space="preserve">Head of </w:t>
            </w:r>
            <w:proofErr w:type="spellStart"/>
            <w:r w:rsidR="003E127A">
              <w:rPr>
                <w:color w:val="4472C4" w:themeColor="accent1"/>
              </w:rPr>
              <w:t>Geosurv</w:t>
            </w:r>
            <w:proofErr w:type="spellEnd"/>
          </w:p>
        </w:tc>
        <w:tc>
          <w:tcPr>
            <w:tcW w:w="697" w:type="pct"/>
          </w:tcPr>
          <w:p w14:paraId="127AB82E" w14:textId="5FAD3AE9" w:rsidR="00366E24" w:rsidRPr="00366E24" w:rsidRDefault="003E127A" w:rsidP="00625614">
            <w:pPr>
              <w:rPr>
                <w:color w:val="4472C4" w:themeColor="accent1"/>
              </w:rPr>
            </w:pPr>
            <w:r>
              <w:rPr>
                <w:color w:val="4472C4" w:themeColor="accent1"/>
              </w:rPr>
              <w:t xml:space="preserve">Ministry of </w:t>
            </w:r>
            <w:r w:rsidR="00366E24" w:rsidRPr="00366E24">
              <w:rPr>
                <w:color w:val="4472C4" w:themeColor="accent1"/>
              </w:rPr>
              <w:t xml:space="preserve">Industry and </w:t>
            </w:r>
            <w:r>
              <w:rPr>
                <w:color w:val="4472C4" w:themeColor="accent1"/>
              </w:rPr>
              <w:t>M</w:t>
            </w:r>
            <w:r w:rsidR="00366E24" w:rsidRPr="00366E24">
              <w:rPr>
                <w:color w:val="4472C4" w:themeColor="accent1"/>
              </w:rPr>
              <w:t>ining</w:t>
            </w:r>
          </w:p>
        </w:tc>
        <w:tc>
          <w:tcPr>
            <w:tcW w:w="452" w:type="pct"/>
          </w:tcPr>
          <w:p w14:paraId="08F86EFE"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3DC6B52E" w14:textId="77777777" w:rsidR="00366E24" w:rsidRPr="00366E24" w:rsidRDefault="00366E24" w:rsidP="00625614">
            <w:pPr>
              <w:rPr>
                <w:color w:val="4472C4" w:themeColor="accent1"/>
              </w:rPr>
            </w:pPr>
          </w:p>
        </w:tc>
      </w:tr>
      <w:tr w:rsidR="0043483D" w:rsidRPr="00181922" w14:paraId="08404508" w14:textId="77777777" w:rsidTr="00FA6044">
        <w:tc>
          <w:tcPr>
            <w:tcW w:w="706" w:type="pct"/>
          </w:tcPr>
          <w:p w14:paraId="1D77E94C" w14:textId="45C2BA99" w:rsidR="00366E24" w:rsidRPr="00366E24" w:rsidRDefault="00CD474C" w:rsidP="00625614">
            <w:pPr>
              <w:rPr>
                <w:color w:val="4472C4" w:themeColor="accent1"/>
              </w:rPr>
            </w:pPr>
            <w:r>
              <w:rPr>
                <w:color w:val="4472C4" w:themeColor="accent1"/>
              </w:rPr>
              <w:t>Companies</w:t>
            </w:r>
          </w:p>
        </w:tc>
        <w:tc>
          <w:tcPr>
            <w:tcW w:w="533" w:type="pct"/>
          </w:tcPr>
          <w:p w14:paraId="1C3DBFFC" w14:textId="7500FAED" w:rsidR="00366E24" w:rsidRPr="00366E24" w:rsidRDefault="008E7447" w:rsidP="00625614">
            <w:pPr>
              <w:rPr>
                <w:color w:val="4472C4" w:themeColor="accent1"/>
              </w:rPr>
            </w:pPr>
            <w:r>
              <w:rPr>
                <w:color w:val="4472C4" w:themeColor="accent1"/>
              </w:rPr>
              <w:t>Nagham Hussein</w:t>
            </w:r>
          </w:p>
        </w:tc>
        <w:tc>
          <w:tcPr>
            <w:tcW w:w="701" w:type="pct"/>
          </w:tcPr>
          <w:p w14:paraId="07FAE2F1" w14:textId="672CE3ED" w:rsidR="00366E24" w:rsidRPr="00366E24" w:rsidRDefault="00F96643" w:rsidP="00625614">
            <w:pPr>
              <w:rPr>
                <w:color w:val="4472C4" w:themeColor="accent1"/>
              </w:rPr>
            </w:pPr>
            <w:r>
              <w:rPr>
                <w:color w:val="4472C4" w:themeColor="accent1"/>
              </w:rPr>
              <w:t xml:space="preserve">1/2018 </w:t>
            </w:r>
          </w:p>
        </w:tc>
        <w:tc>
          <w:tcPr>
            <w:tcW w:w="716" w:type="pct"/>
          </w:tcPr>
          <w:p w14:paraId="3EE0FA76" w14:textId="32F65C73" w:rsidR="00366E24" w:rsidRPr="00366E24" w:rsidRDefault="00CD474C" w:rsidP="00625614">
            <w:pPr>
              <w:rPr>
                <w:color w:val="4472C4" w:themeColor="accent1"/>
              </w:rPr>
            </w:pPr>
            <w:r>
              <w:rPr>
                <w:color w:val="4472C4" w:themeColor="accent1"/>
              </w:rPr>
              <w:t>Za</w:t>
            </w:r>
            <w:r w:rsidR="00F96643">
              <w:rPr>
                <w:color w:val="4472C4" w:themeColor="accent1"/>
              </w:rPr>
              <w:t>i</w:t>
            </w:r>
            <w:r>
              <w:rPr>
                <w:color w:val="4472C4" w:themeColor="accent1"/>
              </w:rPr>
              <w:t>d</w:t>
            </w:r>
            <w:r w:rsidR="00366E24" w:rsidRPr="00366E24">
              <w:rPr>
                <w:color w:val="4472C4" w:themeColor="accent1"/>
              </w:rPr>
              <w:t xml:space="preserve"> </w:t>
            </w:r>
            <w:proofErr w:type="spellStart"/>
            <w:r w:rsidR="00366E24" w:rsidRPr="00366E24">
              <w:rPr>
                <w:color w:val="4472C4" w:themeColor="accent1"/>
              </w:rPr>
              <w:t>alyasry</w:t>
            </w:r>
            <w:proofErr w:type="spellEnd"/>
            <w:r w:rsidR="00366E24" w:rsidRPr="00366E24">
              <w:rPr>
                <w:color w:val="4472C4" w:themeColor="accent1"/>
              </w:rPr>
              <w:t xml:space="preserve"> </w:t>
            </w:r>
          </w:p>
        </w:tc>
        <w:tc>
          <w:tcPr>
            <w:tcW w:w="655" w:type="pct"/>
          </w:tcPr>
          <w:p w14:paraId="57F56293" w14:textId="4E183F03" w:rsidR="00366E24" w:rsidRPr="00366E24" w:rsidRDefault="00366E24" w:rsidP="00625614">
            <w:pPr>
              <w:rPr>
                <w:color w:val="4472C4" w:themeColor="accent1"/>
              </w:rPr>
            </w:pPr>
            <w:r w:rsidRPr="00366E24">
              <w:rPr>
                <w:color w:val="4472C4" w:themeColor="accent1"/>
              </w:rPr>
              <w:t xml:space="preserve">Head of </w:t>
            </w:r>
            <w:r w:rsidR="00CD474C">
              <w:rPr>
                <w:color w:val="4472C4" w:themeColor="accent1"/>
              </w:rPr>
              <w:t>BP Iraq</w:t>
            </w:r>
            <w:r w:rsidRPr="00366E24">
              <w:rPr>
                <w:color w:val="4472C4" w:themeColor="accent1"/>
              </w:rPr>
              <w:t xml:space="preserve"> </w:t>
            </w:r>
          </w:p>
        </w:tc>
        <w:tc>
          <w:tcPr>
            <w:tcW w:w="697" w:type="pct"/>
          </w:tcPr>
          <w:p w14:paraId="7BD375D8" w14:textId="77777777" w:rsidR="00366E24" w:rsidRPr="00366E24" w:rsidRDefault="00366E24" w:rsidP="00625614">
            <w:pPr>
              <w:rPr>
                <w:color w:val="4472C4" w:themeColor="accent1"/>
              </w:rPr>
            </w:pPr>
            <w:r w:rsidRPr="00366E24">
              <w:rPr>
                <w:color w:val="4472C4" w:themeColor="accent1"/>
              </w:rPr>
              <w:t>BP</w:t>
            </w:r>
          </w:p>
        </w:tc>
        <w:tc>
          <w:tcPr>
            <w:tcW w:w="452" w:type="pct"/>
          </w:tcPr>
          <w:p w14:paraId="7A5CD481"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56514E93" w14:textId="77777777" w:rsidR="00366E24" w:rsidRPr="00366E24" w:rsidRDefault="00366E24" w:rsidP="00625614">
            <w:pPr>
              <w:rPr>
                <w:color w:val="4472C4" w:themeColor="accent1"/>
              </w:rPr>
            </w:pPr>
          </w:p>
        </w:tc>
      </w:tr>
      <w:tr w:rsidR="0043483D" w:rsidRPr="00181922" w14:paraId="1B98C094" w14:textId="77777777" w:rsidTr="00FA6044">
        <w:tc>
          <w:tcPr>
            <w:tcW w:w="706" w:type="pct"/>
          </w:tcPr>
          <w:p w14:paraId="24A4FF67" w14:textId="44C4BE45" w:rsidR="00366E24" w:rsidRPr="00366E24" w:rsidRDefault="00BC631A" w:rsidP="00625614">
            <w:pPr>
              <w:rPr>
                <w:color w:val="4472C4" w:themeColor="accent1"/>
              </w:rPr>
            </w:pPr>
            <w:r>
              <w:rPr>
                <w:color w:val="4472C4" w:themeColor="accent1"/>
              </w:rPr>
              <w:t>Companies</w:t>
            </w:r>
          </w:p>
        </w:tc>
        <w:tc>
          <w:tcPr>
            <w:tcW w:w="533" w:type="pct"/>
          </w:tcPr>
          <w:p w14:paraId="68E6CE6F" w14:textId="1B9F112A" w:rsidR="00366E24" w:rsidRPr="00366E24" w:rsidRDefault="00BC631A" w:rsidP="00625614">
            <w:pPr>
              <w:rPr>
                <w:color w:val="4472C4" w:themeColor="accent1"/>
              </w:rPr>
            </w:pPr>
            <w:r>
              <w:rPr>
                <w:color w:val="4472C4" w:themeColor="accent1"/>
              </w:rPr>
              <w:t>N/A</w:t>
            </w:r>
          </w:p>
        </w:tc>
        <w:tc>
          <w:tcPr>
            <w:tcW w:w="701" w:type="pct"/>
          </w:tcPr>
          <w:p w14:paraId="798A651E" w14:textId="41355837" w:rsidR="00366E24" w:rsidRPr="00366E24" w:rsidRDefault="00BC631A" w:rsidP="00625614">
            <w:pPr>
              <w:rPr>
                <w:color w:val="4472C4" w:themeColor="accent1"/>
              </w:rPr>
            </w:pPr>
            <w:r>
              <w:rPr>
                <w:color w:val="4472C4" w:themeColor="accent1"/>
              </w:rPr>
              <w:t>2/2024</w:t>
            </w:r>
          </w:p>
        </w:tc>
        <w:tc>
          <w:tcPr>
            <w:tcW w:w="716" w:type="pct"/>
          </w:tcPr>
          <w:p w14:paraId="4D562636" w14:textId="77777777" w:rsidR="00366E24" w:rsidRPr="00366E24" w:rsidRDefault="00366E24" w:rsidP="00625614">
            <w:pPr>
              <w:rPr>
                <w:color w:val="4472C4" w:themeColor="accent1"/>
              </w:rPr>
            </w:pPr>
            <w:r w:rsidRPr="00366E24">
              <w:rPr>
                <w:color w:val="4472C4" w:themeColor="accent1"/>
              </w:rPr>
              <w:t xml:space="preserve">Donia </w:t>
            </w:r>
            <w:proofErr w:type="spellStart"/>
            <w:r w:rsidRPr="00366E24">
              <w:rPr>
                <w:color w:val="4472C4" w:themeColor="accent1"/>
              </w:rPr>
              <w:t>Aljalabi</w:t>
            </w:r>
            <w:proofErr w:type="spellEnd"/>
          </w:p>
        </w:tc>
        <w:tc>
          <w:tcPr>
            <w:tcW w:w="655" w:type="pct"/>
          </w:tcPr>
          <w:p w14:paraId="7D04B842" w14:textId="5EF70CFF" w:rsidR="00366E24" w:rsidRPr="00366E24" w:rsidRDefault="00366E24" w:rsidP="00625614">
            <w:pPr>
              <w:rPr>
                <w:color w:val="4472C4" w:themeColor="accent1"/>
              </w:rPr>
            </w:pPr>
            <w:r w:rsidRPr="00366E24">
              <w:rPr>
                <w:color w:val="4472C4" w:themeColor="accent1"/>
              </w:rPr>
              <w:t xml:space="preserve">Head of </w:t>
            </w:r>
            <w:r w:rsidR="00BC631A">
              <w:rPr>
                <w:color w:val="4472C4" w:themeColor="accent1"/>
              </w:rPr>
              <w:t>Total Iraq</w:t>
            </w:r>
          </w:p>
        </w:tc>
        <w:tc>
          <w:tcPr>
            <w:tcW w:w="697" w:type="pct"/>
          </w:tcPr>
          <w:p w14:paraId="391DC997" w14:textId="77777777" w:rsidR="00366E24" w:rsidRPr="00366E24" w:rsidRDefault="00366E24" w:rsidP="00625614">
            <w:pPr>
              <w:rPr>
                <w:color w:val="4472C4" w:themeColor="accent1"/>
              </w:rPr>
            </w:pPr>
            <w:r w:rsidRPr="00366E24">
              <w:rPr>
                <w:color w:val="4472C4" w:themeColor="accent1"/>
              </w:rPr>
              <w:t>Total</w:t>
            </w:r>
          </w:p>
        </w:tc>
        <w:tc>
          <w:tcPr>
            <w:tcW w:w="452" w:type="pct"/>
          </w:tcPr>
          <w:p w14:paraId="46CB8B62" w14:textId="77777777" w:rsidR="00366E24" w:rsidRPr="00366E24" w:rsidRDefault="00366E24" w:rsidP="00625614">
            <w:pPr>
              <w:rPr>
                <w:color w:val="4472C4" w:themeColor="accent1"/>
              </w:rPr>
            </w:pPr>
            <w:proofErr w:type="spellStart"/>
            <w:r w:rsidRPr="00366E24">
              <w:rPr>
                <w:color w:val="4472C4" w:themeColor="accent1"/>
              </w:rPr>
              <w:t>Femal</w:t>
            </w:r>
            <w:proofErr w:type="spellEnd"/>
          </w:p>
        </w:tc>
        <w:tc>
          <w:tcPr>
            <w:tcW w:w="538" w:type="pct"/>
          </w:tcPr>
          <w:p w14:paraId="09AF0D2A" w14:textId="77777777" w:rsidR="00366E24" w:rsidRPr="00366E24" w:rsidRDefault="00366E24" w:rsidP="00625614">
            <w:pPr>
              <w:rPr>
                <w:color w:val="4472C4" w:themeColor="accent1"/>
              </w:rPr>
            </w:pPr>
          </w:p>
        </w:tc>
      </w:tr>
      <w:tr w:rsidR="0043483D" w:rsidRPr="00181922" w14:paraId="70CFA2CF" w14:textId="77777777" w:rsidTr="00FA6044">
        <w:tc>
          <w:tcPr>
            <w:tcW w:w="706" w:type="pct"/>
          </w:tcPr>
          <w:p w14:paraId="4E20A9B5" w14:textId="36B6DBD0" w:rsidR="00366E24" w:rsidRPr="00366E24" w:rsidRDefault="009F7EB7" w:rsidP="00625614">
            <w:pPr>
              <w:rPr>
                <w:color w:val="4472C4" w:themeColor="accent1"/>
              </w:rPr>
            </w:pPr>
            <w:r>
              <w:rPr>
                <w:color w:val="4472C4" w:themeColor="accent1"/>
              </w:rPr>
              <w:t>Civil Society</w:t>
            </w:r>
          </w:p>
        </w:tc>
        <w:tc>
          <w:tcPr>
            <w:tcW w:w="533" w:type="pct"/>
          </w:tcPr>
          <w:p w14:paraId="561B6A95" w14:textId="2025BAE0" w:rsidR="00366E24" w:rsidRPr="00366E24" w:rsidRDefault="002C7DBE" w:rsidP="00625614">
            <w:pPr>
              <w:rPr>
                <w:color w:val="4472C4" w:themeColor="accent1"/>
              </w:rPr>
            </w:pPr>
            <w:r>
              <w:rPr>
                <w:color w:val="4472C4" w:themeColor="accent1"/>
              </w:rPr>
              <w:t>N/A</w:t>
            </w:r>
          </w:p>
        </w:tc>
        <w:tc>
          <w:tcPr>
            <w:tcW w:w="701" w:type="pct"/>
          </w:tcPr>
          <w:p w14:paraId="74D4AA32" w14:textId="041EBF5E" w:rsidR="00366E24" w:rsidRPr="00366E24" w:rsidRDefault="001838B4" w:rsidP="00625614">
            <w:pPr>
              <w:rPr>
                <w:color w:val="4472C4" w:themeColor="accent1"/>
              </w:rPr>
            </w:pPr>
            <w:r>
              <w:rPr>
                <w:color w:val="4472C4" w:themeColor="accent1"/>
              </w:rPr>
              <w:t xml:space="preserve">Member since year 2013 and renewed </w:t>
            </w:r>
            <w:r w:rsidR="002C7DBE">
              <w:rPr>
                <w:color w:val="4472C4" w:themeColor="accent1"/>
              </w:rPr>
              <w:t>subsequently</w:t>
            </w:r>
          </w:p>
        </w:tc>
        <w:tc>
          <w:tcPr>
            <w:tcW w:w="716" w:type="pct"/>
          </w:tcPr>
          <w:p w14:paraId="1D9238BA" w14:textId="77777777" w:rsidR="00366E24" w:rsidRPr="00366E24" w:rsidRDefault="00366E24" w:rsidP="00625614">
            <w:pPr>
              <w:rPr>
                <w:color w:val="4472C4" w:themeColor="accent1"/>
              </w:rPr>
            </w:pPr>
            <w:proofErr w:type="spellStart"/>
            <w:r w:rsidRPr="00366E24">
              <w:rPr>
                <w:color w:val="4472C4" w:themeColor="accent1"/>
              </w:rPr>
              <w:t>Dr.abd</w:t>
            </w:r>
            <w:proofErr w:type="spellEnd"/>
            <w:r w:rsidRPr="00366E24">
              <w:rPr>
                <w:color w:val="4472C4" w:themeColor="accent1"/>
              </w:rPr>
              <w:t xml:space="preserve"> </w:t>
            </w:r>
            <w:proofErr w:type="spellStart"/>
            <w:r w:rsidRPr="00366E24">
              <w:rPr>
                <w:color w:val="4472C4" w:themeColor="accent1"/>
              </w:rPr>
              <w:t>alssahib</w:t>
            </w:r>
            <w:proofErr w:type="spellEnd"/>
            <w:r w:rsidRPr="00366E24">
              <w:rPr>
                <w:color w:val="4472C4" w:themeColor="accent1"/>
              </w:rPr>
              <w:t xml:space="preserve"> Najim </w:t>
            </w:r>
            <w:proofErr w:type="spellStart"/>
            <w:r w:rsidRPr="00366E24">
              <w:rPr>
                <w:color w:val="4472C4" w:themeColor="accent1"/>
              </w:rPr>
              <w:t>abd</w:t>
            </w:r>
            <w:proofErr w:type="spellEnd"/>
            <w:r w:rsidRPr="00366E24">
              <w:rPr>
                <w:color w:val="4472C4" w:themeColor="accent1"/>
              </w:rPr>
              <w:t xml:space="preserve"> </w:t>
            </w:r>
          </w:p>
        </w:tc>
        <w:tc>
          <w:tcPr>
            <w:tcW w:w="655" w:type="pct"/>
          </w:tcPr>
          <w:p w14:paraId="0D96F517" w14:textId="097EED9E" w:rsidR="00366E24" w:rsidRPr="00366E24" w:rsidRDefault="00B25B09" w:rsidP="00625614">
            <w:pPr>
              <w:rPr>
                <w:color w:val="4472C4" w:themeColor="accent1"/>
              </w:rPr>
            </w:pPr>
            <w:r>
              <w:rPr>
                <w:color w:val="4472C4" w:themeColor="accent1"/>
              </w:rPr>
              <w:t xml:space="preserve">Representative of </w:t>
            </w:r>
            <w:proofErr w:type="spellStart"/>
            <w:r>
              <w:rPr>
                <w:color w:val="4472C4" w:themeColor="accent1"/>
              </w:rPr>
              <w:t>Accountans</w:t>
            </w:r>
            <w:proofErr w:type="spellEnd"/>
            <w:r>
              <w:rPr>
                <w:color w:val="4472C4" w:themeColor="accent1"/>
              </w:rPr>
              <w:t xml:space="preserve"> and Auditors Syndicate</w:t>
            </w:r>
            <w:r w:rsidR="00366E24" w:rsidRPr="00366E24">
              <w:rPr>
                <w:color w:val="4472C4" w:themeColor="accent1"/>
              </w:rPr>
              <w:t xml:space="preserve"> </w:t>
            </w:r>
          </w:p>
        </w:tc>
        <w:tc>
          <w:tcPr>
            <w:tcW w:w="697" w:type="pct"/>
          </w:tcPr>
          <w:p w14:paraId="73452BB3" w14:textId="1BC70148" w:rsidR="00366E24" w:rsidRPr="00366E24" w:rsidRDefault="009F7EB7" w:rsidP="00625614">
            <w:pPr>
              <w:rPr>
                <w:color w:val="4472C4" w:themeColor="accent1"/>
              </w:rPr>
            </w:pPr>
            <w:proofErr w:type="spellStart"/>
            <w:r>
              <w:rPr>
                <w:color w:val="4472C4" w:themeColor="accent1"/>
              </w:rPr>
              <w:t>Accountans</w:t>
            </w:r>
            <w:proofErr w:type="spellEnd"/>
            <w:r>
              <w:rPr>
                <w:color w:val="4472C4" w:themeColor="accent1"/>
              </w:rPr>
              <w:t xml:space="preserve"> and Auditors Syndicate</w:t>
            </w:r>
          </w:p>
        </w:tc>
        <w:tc>
          <w:tcPr>
            <w:tcW w:w="452" w:type="pct"/>
          </w:tcPr>
          <w:p w14:paraId="3FAA62A5"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06972E15" w14:textId="77777777" w:rsidR="00366E24" w:rsidRPr="00366E24" w:rsidRDefault="00366E24" w:rsidP="00625614">
            <w:pPr>
              <w:rPr>
                <w:color w:val="4472C4" w:themeColor="accent1"/>
              </w:rPr>
            </w:pPr>
          </w:p>
        </w:tc>
      </w:tr>
      <w:tr w:rsidR="0043483D" w:rsidRPr="00181922" w14:paraId="264F9B4C" w14:textId="77777777" w:rsidTr="00FA6044">
        <w:tc>
          <w:tcPr>
            <w:tcW w:w="706" w:type="pct"/>
          </w:tcPr>
          <w:p w14:paraId="68A5CE77" w14:textId="3C37595B" w:rsidR="00366E24" w:rsidRPr="00366E24" w:rsidRDefault="0011620E" w:rsidP="00625614">
            <w:pPr>
              <w:rPr>
                <w:color w:val="4472C4" w:themeColor="accent1"/>
              </w:rPr>
            </w:pPr>
            <w:r>
              <w:rPr>
                <w:color w:val="4472C4" w:themeColor="accent1"/>
              </w:rPr>
              <w:t>Civil Society</w:t>
            </w:r>
          </w:p>
        </w:tc>
        <w:tc>
          <w:tcPr>
            <w:tcW w:w="533" w:type="pct"/>
          </w:tcPr>
          <w:p w14:paraId="3BEEA165" w14:textId="7C505C78" w:rsidR="00366E24" w:rsidRPr="00366E24" w:rsidRDefault="0011620E" w:rsidP="00625614">
            <w:pPr>
              <w:rPr>
                <w:color w:val="4472C4" w:themeColor="accent1"/>
              </w:rPr>
            </w:pPr>
            <w:r>
              <w:rPr>
                <w:color w:val="4472C4" w:themeColor="accent1"/>
              </w:rPr>
              <w:t>N/A</w:t>
            </w:r>
          </w:p>
        </w:tc>
        <w:tc>
          <w:tcPr>
            <w:tcW w:w="701" w:type="pct"/>
          </w:tcPr>
          <w:p w14:paraId="4CB26453" w14:textId="6A9AE9E6" w:rsidR="00366E24" w:rsidRPr="00366E24" w:rsidRDefault="0011620E" w:rsidP="00625614">
            <w:pPr>
              <w:rPr>
                <w:color w:val="4472C4" w:themeColor="accent1"/>
              </w:rPr>
            </w:pPr>
            <w:r>
              <w:rPr>
                <w:color w:val="4472C4" w:themeColor="accent1"/>
              </w:rPr>
              <w:t>9/2018 and renewed subsequently</w:t>
            </w:r>
          </w:p>
        </w:tc>
        <w:tc>
          <w:tcPr>
            <w:tcW w:w="716" w:type="pct"/>
          </w:tcPr>
          <w:p w14:paraId="72BFACAD" w14:textId="77777777" w:rsidR="00366E24" w:rsidRPr="00366E24" w:rsidRDefault="00366E24" w:rsidP="00625614">
            <w:pPr>
              <w:rPr>
                <w:color w:val="4472C4" w:themeColor="accent1"/>
              </w:rPr>
            </w:pPr>
            <w:r w:rsidRPr="00366E24">
              <w:rPr>
                <w:color w:val="4472C4" w:themeColor="accent1"/>
              </w:rPr>
              <w:t xml:space="preserve">Saad </w:t>
            </w:r>
            <w:proofErr w:type="spellStart"/>
            <w:r w:rsidRPr="00366E24">
              <w:rPr>
                <w:color w:val="4472C4" w:themeColor="accent1"/>
              </w:rPr>
              <w:t>jabar</w:t>
            </w:r>
            <w:proofErr w:type="spellEnd"/>
            <w:r w:rsidRPr="00366E24">
              <w:rPr>
                <w:color w:val="4472C4" w:themeColor="accent1"/>
              </w:rPr>
              <w:t xml:space="preserve"> </w:t>
            </w:r>
            <w:proofErr w:type="spellStart"/>
            <w:r w:rsidRPr="00366E24">
              <w:rPr>
                <w:color w:val="4472C4" w:themeColor="accent1"/>
              </w:rPr>
              <w:t>nima</w:t>
            </w:r>
            <w:proofErr w:type="spellEnd"/>
            <w:r w:rsidRPr="00366E24">
              <w:rPr>
                <w:color w:val="4472C4" w:themeColor="accent1"/>
              </w:rPr>
              <w:t xml:space="preserve"> </w:t>
            </w:r>
          </w:p>
        </w:tc>
        <w:tc>
          <w:tcPr>
            <w:tcW w:w="655" w:type="pct"/>
          </w:tcPr>
          <w:p w14:paraId="3E505199" w14:textId="360870C8" w:rsidR="00366E24" w:rsidRPr="00366E24" w:rsidRDefault="0011620E" w:rsidP="00625614">
            <w:pPr>
              <w:rPr>
                <w:color w:val="4472C4" w:themeColor="accent1"/>
              </w:rPr>
            </w:pPr>
            <w:r>
              <w:rPr>
                <w:color w:val="4472C4" w:themeColor="accent1"/>
              </w:rPr>
              <w:t>Head of organization</w:t>
            </w:r>
            <w:r w:rsidR="00366E24" w:rsidRPr="00366E24">
              <w:rPr>
                <w:color w:val="4472C4" w:themeColor="accent1"/>
              </w:rPr>
              <w:t xml:space="preserve"> </w:t>
            </w:r>
          </w:p>
        </w:tc>
        <w:tc>
          <w:tcPr>
            <w:tcW w:w="697" w:type="pct"/>
          </w:tcPr>
          <w:p w14:paraId="2A573206" w14:textId="044E0582" w:rsidR="00366E24" w:rsidRPr="00366E24" w:rsidRDefault="0011620E" w:rsidP="00625614">
            <w:pPr>
              <w:rPr>
                <w:color w:val="4472C4" w:themeColor="accent1"/>
              </w:rPr>
            </w:pPr>
            <w:proofErr w:type="spellStart"/>
            <w:r w:rsidRPr="00366E24">
              <w:rPr>
                <w:color w:val="4472C4" w:themeColor="accent1"/>
              </w:rPr>
              <w:t>Alkhair</w:t>
            </w:r>
            <w:proofErr w:type="spellEnd"/>
            <w:r w:rsidRPr="00366E24">
              <w:rPr>
                <w:color w:val="4472C4" w:themeColor="accent1"/>
              </w:rPr>
              <w:t xml:space="preserve"> hum</w:t>
            </w:r>
            <w:r w:rsidR="0043483D">
              <w:rPr>
                <w:color w:val="4472C4" w:themeColor="accent1"/>
              </w:rPr>
              <w:t>a</w:t>
            </w:r>
            <w:r w:rsidRPr="00366E24">
              <w:rPr>
                <w:color w:val="4472C4" w:themeColor="accent1"/>
              </w:rPr>
              <w:t>nity organization</w:t>
            </w:r>
          </w:p>
        </w:tc>
        <w:tc>
          <w:tcPr>
            <w:tcW w:w="452" w:type="pct"/>
          </w:tcPr>
          <w:p w14:paraId="6E26E90B"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65C7352B" w14:textId="77777777" w:rsidR="00366E24" w:rsidRPr="00366E24" w:rsidRDefault="00366E24" w:rsidP="00625614">
            <w:pPr>
              <w:rPr>
                <w:color w:val="4472C4" w:themeColor="accent1"/>
              </w:rPr>
            </w:pPr>
          </w:p>
        </w:tc>
      </w:tr>
      <w:tr w:rsidR="0043483D" w:rsidRPr="00181922" w14:paraId="01EE206E" w14:textId="77777777" w:rsidTr="00FA6044">
        <w:tc>
          <w:tcPr>
            <w:tcW w:w="706" w:type="pct"/>
          </w:tcPr>
          <w:p w14:paraId="570582EE" w14:textId="3191C337" w:rsidR="00366E24" w:rsidRPr="00366E24" w:rsidRDefault="0043483D" w:rsidP="00625614">
            <w:pPr>
              <w:rPr>
                <w:color w:val="4472C4" w:themeColor="accent1"/>
              </w:rPr>
            </w:pPr>
            <w:r>
              <w:rPr>
                <w:color w:val="4472C4" w:themeColor="accent1"/>
              </w:rPr>
              <w:lastRenderedPageBreak/>
              <w:t>Civil Society</w:t>
            </w:r>
          </w:p>
        </w:tc>
        <w:tc>
          <w:tcPr>
            <w:tcW w:w="533" w:type="pct"/>
          </w:tcPr>
          <w:p w14:paraId="097CD9E1" w14:textId="2A9B1F88" w:rsidR="00366E24" w:rsidRPr="00366E24" w:rsidRDefault="0043483D" w:rsidP="00625614">
            <w:pPr>
              <w:rPr>
                <w:color w:val="4472C4" w:themeColor="accent1"/>
              </w:rPr>
            </w:pPr>
            <w:r>
              <w:rPr>
                <w:color w:val="4472C4" w:themeColor="accent1"/>
              </w:rPr>
              <w:t>N/A</w:t>
            </w:r>
          </w:p>
        </w:tc>
        <w:tc>
          <w:tcPr>
            <w:tcW w:w="701" w:type="pct"/>
          </w:tcPr>
          <w:p w14:paraId="15BF320E" w14:textId="398CB122" w:rsidR="00366E24" w:rsidRPr="00366E24" w:rsidRDefault="0043483D" w:rsidP="00625614">
            <w:pPr>
              <w:rPr>
                <w:color w:val="4472C4" w:themeColor="accent1"/>
              </w:rPr>
            </w:pPr>
            <w:r>
              <w:rPr>
                <w:color w:val="4472C4" w:themeColor="accent1"/>
              </w:rPr>
              <w:t>9/2018 and renewed subsequently</w:t>
            </w:r>
          </w:p>
        </w:tc>
        <w:tc>
          <w:tcPr>
            <w:tcW w:w="716" w:type="pct"/>
          </w:tcPr>
          <w:p w14:paraId="62F00818" w14:textId="77777777" w:rsidR="00366E24" w:rsidRPr="00366E24" w:rsidRDefault="00366E24" w:rsidP="00625614">
            <w:pPr>
              <w:rPr>
                <w:color w:val="4472C4" w:themeColor="accent1"/>
              </w:rPr>
            </w:pPr>
            <w:proofErr w:type="spellStart"/>
            <w:r w:rsidRPr="00366E24">
              <w:rPr>
                <w:color w:val="4472C4" w:themeColor="accent1"/>
              </w:rPr>
              <w:t>Mahir</w:t>
            </w:r>
            <w:proofErr w:type="spellEnd"/>
            <w:r w:rsidRPr="00366E24">
              <w:rPr>
                <w:color w:val="4472C4" w:themeColor="accent1"/>
              </w:rPr>
              <w:t xml:space="preserve"> Mahmood </w:t>
            </w:r>
            <w:proofErr w:type="spellStart"/>
            <w:r w:rsidRPr="00366E24">
              <w:rPr>
                <w:color w:val="4472C4" w:themeColor="accent1"/>
              </w:rPr>
              <w:t>nassir</w:t>
            </w:r>
            <w:proofErr w:type="spellEnd"/>
            <w:r w:rsidRPr="00366E24">
              <w:rPr>
                <w:color w:val="4472C4" w:themeColor="accent1"/>
              </w:rPr>
              <w:t xml:space="preserve"> </w:t>
            </w:r>
          </w:p>
        </w:tc>
        <w:tc>
          <w:tcPr>
            <w:tcW w:w="655" w:type="pct"/>
          </w:tcPr>
          <w:p w14:paraId="2D7365B9" w14:textId="124E1F84" w:rsidR="00366E24" w:rsidRPr="00366E24" w:rsidRDefault="0043483D" w:rsidP="00625614">
            <w:pPr>
              <w:rPr>
                <w:color w:val="4472C4" w:themeColor="accent1"/>
              </w:rPr>
            </w:pPr>
            <w:r>
              <w:rPr>
                <w:color w:val="4472C4" w:themeColor="accent1"/>
              </w:rPr>
              <w:t>Head of organization</w:t>
            </w:r>
          </w:p>
        </w:tc>
        <w:tc>
          <w:tcPr>
            <w:tcW w:w="697" w:type="pct"/>
          </w:tcPr>
          <w:p w14:paraId="3F123E5A" w14:textId="719F9992" w:rsidR="00366E24" w:rsidRPr="00366E24" w:rsidRDefault="0043483D" w:rsidP="00625614">
            <w:pPr>
              <w:rPr>
                <w:color w:val="4472C4" w:themeColor="accent1"/>
              </w:rPr>
            </w:pPr>
            <w:proofErr w:type="spellStart"/>
            <w:r w:rsidRPr="00366E24">
              <w:rPr>
                <w:color w:val="4472C4" w:themeColor="accent1"/>
              </w:rPr>
              <w:t>Alinbithaq</w:t>
            </w:r>
            <w:proofErr w:type="spellEnd"/>
            <w:r w:rsidRPr="00366E24">
              <w:rPr>
                <w:color w:val="4472C4" w:themeColor="accent1"/>
              </w:rPr>
              <w:t xml:space="preserve"> society for development and progress</w:t>
            </w:r>
          </w:p>
        </w:tc>
        <w:tc>
          <w:tcPr>
            <w:tcW w:w="452" w:type="pct"/>
          </w:tcPr>
          <w:p w14:paraId="39EEDBDC" w14:textId="77777777" w:rsidR="00366E24" w:rsidRPr="00366E24" w:rsidRDefault="00366E24" w:rsidP="00625614">
            <w:pPr>
              <w:rPr>
                <w:color w:val="4472C4" w:themeColor="accent1"/>
              </w:rPr>
            </w:pPr>
            <w:r w:rsidRPr="00366E24">
              <w:rPr>
                <w:color w:val="4472C4" w:themeColor="accent1"/>
              </w:rPr>
              <w:t xml:space="preserve">Male </w:t>
            </w:r>
          </w:p>
        </w:tc>
        <w:tc>
          <w:tcPr>
            <w:tcW w:w="538" w:type="pct"/>
          </w:tcPr>
          <w:p w14:paraId="1B75669C" w14:textId="77777777" w:rsidR="00366E24" w:rsidRPr="00366E24" w:rsidRDefault="00366E24" w:rsidP="00625614">
            <w:pPr>
              <w:rPr>
                <w:color w:val="4472C4" w:themeColor="accent1"/>
              </w:rPr>
            </w:pPr>
          </w:p>
        </w:tc>
      </w:tr>
      <w:tr w:rsidR="0043483D" w:rsidRPr="00181922" w14:paraId="6EF0A1B6" w14:textId="77777777" w:rsidTr="00FA6044">
        <w:tc>
          <w:tcPr>
            <w:tcW w:w="706" w:type="pct"/>
          </w:tcPr>
          <w:p w14:paraId="275EC074" w14:textId="1424BE7A" w:rsidR="0043483D" w:rsidRPr="00366E24" w:rsidRDefault="0043483D" w:rsidP="0043483D">
            <w:pPr>
              <w:rPr>
                <w:color w:val="4472C4" w:themeColor="accent1"/>
              </w:rPr>
            </w:pPr>
            <w:r>
              <w:rPr>
                <w:color w:val="4472C4" w:themeColor="accent1"/>
              </w:rPr>
              <w:t>Civil Society</w:t>
            </w:r>
          </w:p>
        </w:tc>
        <w:tc>
          <w:tcPr>
            <w:tcW w:w="533" w:type="pct"/>
          </w:tcPr>
          <w:p w14:paraId="7909E739" w14:textId="60AC1580" w:rsidR="0043483D" w:rsidRPr="00366E24" w:rsidRDefault="0043483D" w:rsidP="0043483D">
            <w:pPr>
              <w:rPr>
                <w:color w:val="4472C4" w:themeColor="accent1"/>
              </w:rPr>
            </w:pPr>
            <w:r>
              <w:rPr>
                <w:color w:val="4472C4" w:themeColor="accent1"/>
              </w:rPr>
              <w:t>N/A</w:t>
            </w:r>
          </w:p>
        </w:tc>
        <w:tc>
          <w:tcPr>
            <w:tcW w:w="701" w:type="pct"/>
          </w:tcPr>
          <w:p w14:paraId="0BF878AF" w14:textId="44C1BEC5" w:rsidR="0043483D" w:rsidRPr="00366E24" w:rsidRDefault="0043483D" w:rsidP="0043483D">
            <w:pPr>
              <w:rPr>
                <w:color w:val="4472C4" w:themeColor="accent1"/>
              </w:rPr>
            </w:pPr>
            <w:r>
              <w:rPr>
                <w:color w:val="4472C4" w:themeColor="accent1"/>
              </w:rPr>
              <w:t>9/2018 and renewed subsequently</w:t>
            </w:r>
          </w:p>
        </w:tc>
        <w:tc>
          <w:tcPr>
            <w:tcW w:w="716" w:type="pct"/>
          </w:tcPr>
          <w:p w14:paraId="563A9888" w14:textId="77777777" w:rsidR="0043483D" w:rsidRPr="00366E24" w:rsidRDefault="0043483D" w:rsidP="0043483D">
            <w:pPr>
              <w:rPr>
                <w:color w:val="4472C4" w:themeColor="accent1"/>
              </w:rPr>
            </w:pPr>
            <w:proofErr w:type="spellStart"/>
            <w:r w:rsidRPr="00366E24">
              <w:rPr>
                <w:color w:val="4472C4" w:themeColor="accent1"/>
              </w:rPr>
              <w:t>Mohmeed</w:t>
            </w:r>
            <w:proofErr w:type="spellEnd"/>
            <w:r w:rsidRPr="00366E24">
              <w:rPr>
                <w:color w:val="4472C4" w:themeColor="accent1"/>
              </w:rPr>
              <w:t xml:space="preserve"> Raheem </w:t>
            </w:r>
            <w:proofErr w:type="spellStart"/>
            <w:r w:rsidRPr="00366E24">
              <w:rPr>
                <w:color w:val="4472C4" w:themeColor="accent1"/>
              </w:rPr>
              <w:t>zughair</w:t>
            </w:r>
            <w:proofErr w:type="spellEnd"/>
            <w:r w:rsidRPr="00366E24">
              <w:rPr>
                <w:color w:val="4472C4" w:themeColor="accent1"/>
              </w:rPr>
              <w:t xml:space="preserve"> </w:t>
            </w:r>
          </w:p>
        </w:tc>
        <w:tc>
          <w:tcPr>
            <w:tcW w:w="655" w:type="pct"/>
          </w:tcPr>
          <w:p w14:paraId="20FA73C6" w14:textId="5D492990" w:rsidR="0043483D" w:rsidRPr="00366E24" w:rsidRDefault="0043483D" w:rsidP="0043483D">
            <w:pPr>
              <w:rPr>
                <w:color w:val="4472C4" w:themeColor="accent1"/>
              </w:rPr>
            </w:pPr>
            <w:r w:rsidRPr="00366E24">
              <w:rPr>
                <w:color w:val="4472C4" w:themeColor="accent1"/>
              </w:rPr>
              <w:t xml:space="preserve">Head of </w:t>
            </w:r>
            <w:r>
              <w:rPr>
                <w:color w:val="4472C4" w:themeColor="accent1"/>
              </w:rPr>
              <w:t>Foundation</w:t>
            </w:r>
            <w:r w:rsidRPr="00366E24">
              <w:rPr>
                <w:color w:val="4472C4" w:themeColor="accent1"/>
              </w:rPr>
              <w:t xml:space="preserve"> </w:t>
            </w:r>
          </w:p>
        </w:tc>
        <w:tc>
          <w:tcPr>
            <w:tcW w:w="697" w:type="pct"/>
          </w:tcPr>
          <w:p w14:paraId="433828A7" w14:textId="5CCC0B4A" w:rsidR="0043483D" w:rsidRPr="00366E24" w:rsidRDefault="0043483D" w:rsidP="0043483D">
            <w:pPr>
              <w:rPr>
                <w:color w:val="4472C4" w:themeColor="accent1"/>
              </w:rPr>
            </w:pPr>
            <w:proofErr w:type="spellStart"/>
            <w:r>
              <w:rPr>
                <w:color w:val="4472C4" w:themeColor="accent1"/>
              </w:rPr>
              <w:t>A</w:t>
            </w:r>
            <w:r w:rsidRPr="00366E24">
              <w:rPr>
                <w:color w:val="4472C4" w:themeColor="accent1"/>
              </w:rPr>
              <w:t>lnahreen</w:t>
            </w:r>
            <w:proofErr w:type="spellEnd"/>
            <w:r w:rsidRPr="00366E24">
              <w:rPr>
                <w:color w:val="4472C4" w:themeColor="accent1"/>
              </w:rPr>
              <w:t xml:space="preserve"> foundation</w:t>
            </w:r>
          </w:p>
        </w:tc>
        <w:tc>
          <w:tcPr>
            <w:tcW w:w="452" w:type="pct"/>
          </w:tcPr>
          <w:p w14:paraId="5C7C7192" w14:textId="77777777" w:rsidR="0043483D" w:rsidRPr="00366E24" w:rsidRDefault="0043483D" w:rsidP="0043483D">
            <w:pPr>
              <w:rPr>
                <w:color w:val="4472C4" w:themeColor="accent1"/>
              </w:rPr>
            </w:pPr>
            <w:r w:rsidRPr="00366E24">
              <w:rPr>
                <w:color w:val="4472C4" w:themeColor="accent1"/>
              </w:rPr>
              <w:t xml:space="preserve">Male </w:t>
            </w:r>
          </w:p>
        </w:tc>
        <w:tc>
          <w:tcPr>
            <w:tcW w:w="538" w:type="pct"/>
          </w:tcPr>
          <w:p w14:paraId="2D1DE540" w14:textId="77777777" w:rsidR="0043483D" w:rsidRPr="00366E24" w:rsidRDefault="0043483D" w:rsidP="0043483D">
            <w:pPr>
              <w:rPr>
                <w:color w:val="4472C4" w:themeColor="accent1"/>
              </w:rPr>
            </w:pPr>
          </w:p>
        </w:tc>
      </w:tr>
    </w:tbl>
    <w:p w14:paraId="2085F4F6" w14:textId="77777777" w:rsidR="00B108FA" w:rsidRPr="00181922" w:rsidRDefault="00B108FA" w:rsidP="00B108FA"/>
    <w:p w14:paraId="4E133298" w14:textId="2616BBDF" w:rsidR="00B108FA" w:rsidRPr="00181922" w:rsidRDefault="00B108FA" w:rsidP="00B108FA">
      <w:pPr>
        <w:rPr>
          <w:b/>
          <w:bCs/>
          <w:i/>
          <w:iCs/>
        </w:rPr>
      </w:pPr>
      <w:r w:rsidRPr="00181922">
        <w:rPr>
          <w:b/>
          <w:bCs/>
          <w:i/>
          <w:iCs/>
        </w:rPr>
        <w:t xml:space="preserve">2. </w:t>
      </w:r>
      <w:r w:rsidRPr="00181922">
        <w:rPr>
          <w:b/>
          <w:bCs/>
        </w:rPr>
        <w:t>Changes in membership in the period under review and the reason behind each change. (I.e. if there are people who have been members in the period under review but no longer are) Please fill out the table below. Add rows when necessary.</w:t>
      </w:r>
    </w:p>
    <w:tbl>
      <w:tblPr>
        <w:tblStyle w:val="TableGrid"/>
        <w:tblW w:w="5000" w:type="pct"/>
        <w:jc w:val="center"/>
        <w:tblLook w:val="04A0" w:firstRow="1" w:lastRow="0" w:firstColumn="1" w:lastColumn="0" w:noHBand="0" w:noVBand="1"/>
      </w:tblPr>
      <w:tblGrid>
        <w:gridCol w:w="519"/>
        <w:gridCol w:w="1382"/>
        <w:gridCol w:w="1376"/>
        <w:gridCol w:w="1376"/>
        <w:gridCol w:w="2203"/>
        <w:gridCol w:w="2206"/>
      </w:tblGrid>
      <w:tr w:rsidR="00E04C63" w:rsidRPr="00E04C63" w14:paraId="12BEC793" w14:textId="77777777" w:rsidTr="00E04C63">
        <w:trPr>
          <w:tblHeader/>
          <w:jc w:val="center"/>
        </w:trPr>
        <w:tc>
          <w:tcPr>
            <w:tcW w:w="287" w:type="pct"/>
            <w:shd w:val="clear" w:color="auto" w:fill="D9D9D9" w:themeFill="background1" w:themeFillShade="D9"/>
          </w:tcPr>
          <w:p w14:paraId="05CDB270" w14:textId="77777777" w:rsidR="00E04C63" w:rsidRPr="00E04C63" w:rsidRDefault="00E04C63" w:rsidP="00E04C63">
            <w:pPr>
              <w:jc w:val="center"/>
              <w:rPr>
                <w:rFonts w:ascii="Calibri" w:hAnsi="Calibri" w:cs="Calibri"/>
                <w:b/>
                <w:bCs/>
                <w:color w:val="000000" w:themeColor="text1"/>
                <w:lang w:bidi="ar-IQ"/>
              </w:rPr>
            </w:pPr>
          </w:p>
        </w:tc>
        <w:tc>
          <w:tcPr>
            <w:tcW w:w="760" w:type="pct"/>
            <w:shd w:val="clear" w:color="auto" w:fill="D9D9D9" w:themeFill="background1" w:themeFillShade="D9"/>
          </w:tcPr>
          <w:p w14:paraId="3F433839"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constituency</w:t>
            </w:r>
          </w:p>
        </w:tc>
        <w:tc>
          <w:tcPr>
            <w:tcW w:w="760" w:type="pct"/>
            <w:shd w:val="clear" w:color="auto" w:fill="D9D9D9" w:themeFill="background1" w:themeFillShade="D9"/>
          </w:tcPr>
          <w:p w14:paraId="10D0ABC4"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Name of former member</w:t>
            </w:r>
          </w:p>
        </w:tc>
        <w:tc>
          <w:tcPr>
            <w:tcW w:w="760" w:type="pct"/>
            <w:shd w:val="clear" w:color="auto" w:fill="D9D9D9" w:themeFill="background1" w:themeFillShade="D9"/>
          </w:tcPr>
          <w:p w14:paraId="305A3580"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End of MSG membership</w:t>
            </w:r>
          </w:p>
          <w:p w14:paraId="0FC34B4A"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(MM/YY)</w:t>
            </w:r>
          </w:p>
        </w:tc>
        <w:tc>
          <w:tcPr>
            <w:tcW w:w="1216" w:type="pct"/>
            <w:shd w:val="clear" w:color="auto" w:fill="D9D9D9" w:themeFill="background1" w:themeFillShade="D9"/>
          </w:tcPr>
          <w:p w14:paraId="522C1CEA"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Reason for membership ending</w:t>
            </w:r>
          </w:p>
        </w:tc>
        <w:tc>
          <w:tcPr>
            <w:tcW w:w="1217" w:type="pct"/>
            <w:shd w:val="clear" w:color="auto" w:fill="D9D9D9" w:themeFill="background1" w:themeFillShade="D9"/>
          </w:tcPr>
          <w:p w14:paraId="015E1E58" w14:textId="77777777" w:rsidR="00E04C63" w:rsidRPr="00E04C63" w:rsidRDefault="00E04C63" w:rsidP="00E04C63">
            <w:pPr>
              <w:jc w:val="center"/>
              <w:rPr>
                <w:rFonts w:ascii="Calibri" w:hAnsi="Calibri" w:cs="Calibri"/>
                <w:b/>
                <w:bCs/>
                <w:color w:val="000000" w:themeColor="text1"/>
                <w:lang w:bidi="ar-IQ"/>
              </w:rPr>
            </w:pPr>
            <w:r w:rsidRPr="00E04C63">
              <w:rPr>
                <w:rFonts w:ascii="Calibri" w:hAnsi="Calibri" w:cs="Calibri"/>
                <w:b/>
                <w:bCs/>
                <w:color w:val="000000" w:themeColor="text1"/>
                <w:lang w:bidi="ar-IQ"/>
              </w:rPr>
              <w:t>Replaced by</w:t>
            </w:r>
          </w:p>
        </w:tc>
      </w:tr>
      <w:tr w:rsidR="00E04C63" w:rsidRPr="00D75B2C" w14:paraId="5039B122" w14:textId="77777777" w:rsidTr="00E04C63">
        <w:trPr>
          <w:jc w:val="center"/>
        </w:trPr>
        <w:tc>
          <w:tcPr>
            <w:tcW w:w="287" w:type="pct"/>
          </w:tcPr>
          <w:p w14:paraId="3BFB0F52"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w:t>
            </w:r>
          </w:p>
        </w:tc>
        <w:tc>
          <w:tcPr>
            <w:tcW w:w="760" w:type="pct"/>
          </w:tcPr>
          <w:p w14:paraId="2987959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5183A1D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Ammar Abdal/ SOMO</w:t>
            </w:r>
          </w:p>
        </w:tc>
        <w:tc>
          <w:tcPr>
            <w:tcW w:w="760" w:type="pct"/>
          </w:tcPr>
          <w:p w14:paraId="41E5A8D3"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05/2024</w:t>
            </w:r>
          </w:p>
        </w:tc>
        <w:tc>
          <w:tcPr>
            <w:tcW w:w="1216" w:type="pct"/>
          </w:tcPr>
          <w:p w14:paraId="228A8510" w14:textId="27361E18"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Relieved from Duty as </w:t>
            </w:r>
            <w:r w:rsidR="00027D86">
              <w:rPr>
                <w:rFonts w:ascii="Calibri" w:hAnsi="Calibri" w:cs="Calibri"/>
                <w:color w:val="4472C4" w:themeColor="accent1"/>
                <w:lang w:bidi="ar-IQ"/>
              </w:rPr>
              <w:t xml:space="preserve">Acting </w:t>
            </w:r>
            <w:r w:rsidRPr="00E04C63">
              <w:rPr>
                <w:rFonts w:ascii="Calibri" w:hAnsi="Calibri" w:cs="Calibri"/>
                <w:color w:val="4472C4" w:themeColor="accent1"/>
                <w:lang w:bidi="ar-IQ"/>
              </w:rPr>
              <w:t>Director General of SOMO</w:t>
            </w:r>
          </w:p>
        </w:tc>
        <w:tc>
          <w:tcPr>
            <w:tcW w:w="1217" w:type="pct"/>
          </w:tcPr>
          <w:p w14:paraId="371F8B8F" w14:textId="77777777" w:rsidR="00E04C63" w:rsidRPr="00E04C63" w:rsidRDefault="00E04C63" w:rsidP="00625614">
            <w:pPr>
              <w:rPr>
                <w:rFonts w:ascii="Calibri" w:hAnsi="Calibri" w:cs="Calibri"/>
                <w:color w:val="4472C4" w:themeColor="accent1"/>
                <w:lang w:bidi="ar-IQ"/>
              </w:rPr>
            </w:pPr>
            <w:proofErr w:type="spellStart"/>
            <w:r w:rsidRPr="00E04C63">
              <w:rPr>
                <w:rFonts w:ascii="Calibri" w:hAnsi="Calibri" w:cs="Calibri"/>
                <w:color w:val="4472C4" w:themeColor="accent1"/>
                <w:lang w:bidi="ar-IQ"/>
              </w:rPr>
              <w:t>Khudayer</w:t>
            </w:r>
            <w:proofErr w:type="spellEnd"/>
            <w:r w:rsidRPr="00E04C63">
              <w:rPr>
                <w:rFonts w:ascii="Calibri" w:hAnsi="Calibri" w:cs="Calibri"/>
                <w:color w:val="4472C4" w:themeColor="accent1"/>
                <w:lang w:bidi="ar-IQ"/>
              </w:rPr>
              <w:t xml:space="preserve"> Abbas/ SOMS</w:t>
            </w:r>
          </w:p>
        </w:tc>
      </w:tr>
      <w:tr w:rsidR="00E04C63" w:rsidRPr="00D75B2C" w14:paraId="45539B33" w14:textId="77777777" w:rsidTr="00E04C63">
        <w:trPr>
          <w:jc w:val="center"/>
        </w:trPr>
        <w:tc>
          <w:tcPr>
            <w:tcW w:w="287" w:type="pct"/>
          </w:tcPr>
          <w:p w14:paraId="504D4A6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2.</w:t>
            </w:r>
          </w:p>
        </w:tc>
        <w:tc>
          <w:tcPr>
            <w:tcW w:w="760" w:type="pct"/>
          </w:tcPr>
          <w:p w14:paraId="402D3913"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21F362F3"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Alaa </w:t>
            </w:r>
            <w:proofErr w:type="spellStart"/>
            <w:r w:rsidRPr="00E04C63">
              <w:rPr>
                <w:rFonts w:ascii="Calibri" w:hAnsi="Calibri" w:cs="Calibri"/>
                <w:color w:val="4472C4" w:themeColor="accent1"/>
                <w:lang w:bidi="ar-IQ"/>
              </w:rPr>
              <w:t>Khidher</w:t>
            </w:r>
            <w:proofErr w:type="spellEnd"/>
            <w:r w:rsidRPr="00E04C63">
              <w:rPr>
                <w:rFonts w:ascii="Calibri" w:hAnsi="Calibri" w:cs="Calibri"/>
                <w:color w:val="4472C4" w:themeColor="accent1"/>
                <w:lang w:bidi="ar-IQ"/>
              </w:rPr>
              <w:t>/ SOMO</w:t>
            </w:r>
          </w:p>
        </w:tc>
        <w:tc>
          <w:tcPr>
            <w:tcW w:w="760" w:type="pct"/>
          </w:tcPr>
          <w:p w14:paraId="1127BDF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03/2023</w:t>
            </w:r>
          </w:p>
        </w:tc>
        <w:tc>
          <w:tcPr>
            <w:tcW w:w="1216" w:type="pct"/>
          </w:tcPr>
          <w:p w14:paraId="3CAFCE0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Relieved from Duty as Director General of SOMO</w:t>
            </w:r>
          </w:p>
        </w:tc>
        <w:tc>
          <w:tcPr>
            <w:tcW w:w="1217" w:type="pct"/>
          </w:tcPr>
          <w:p w14:paraId="3F80A556"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Ammar Abdal/ SOMO</w:t>
            </w:r>
          </w:p>
        </w:tc>
      </w:tr>
      <w:tr w:rsidR="00E04C63" w:rsidRPr="00D75B2C" w14:paraId="6097B781" w14:textId="77777777" w:rsidTr="00E04C63">
        <w:trPr>
          <w:jc w:val="center"/>
        </w:trPr>
        <w:tc>
          <w:tcPr>
            <w:tcW w:w="287" w:type="pct"/>
          </w:tcPr>
          <w:p w14:paraId="3375CDE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3.</w:t>
            </w:r>
          </w:p>
        </w:tc>
        <w:tc>
          <w:tcPr>
            <w:tcW w:w="760" w:type="pct"/>
          </w:tcPr>
          <w:p w14:paraId="49687FE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490016E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Alaa El-Deen </w:t>
            </w:r>
            <w:proofErr w:type="spellStart"/>
            <w:r w:rsidRPr="00E04C63">
              <w:rPr>
                <w:rFonts w:ascii="Calibri" w:hAnsi="Calibri" w:cs="Calibri"/>
                <w:color w:val="4472C4" w:themeColor="accent1"/>
                <w:lang w:bidi="ar-IQ"/>
              </w:rPr>
              <w:t>Jaafer</w:t>
            </w:r>
            <w:proofErr w:type="spellEnd"/>
            <w:r w:rsidRPr="00E04C63">
              <w:rPr>
                <w:rFonts w:ascii="Calibri" w:hAnsi="Calibri" w:cs="Calibri"/>
                <w:color w:val="4472C4" w:themeColor="accent1"/>
                <w:lang w:bidi="ar-IQ"/>
              </w:rPr>
              <w:t>/ MOP</w:t>
            </w:r>
          </w:p>
        </w:tc>
        <w:tc>
          <w:tcPr>
            <w:tcW w:w="760" w:type="pct"/>
          </w:tcPr>
          <w:p w14:paraId="237BDFDC"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02/2023</w:t>
            </w:r>
          </w:p>
        </w:tc>
        <w:tc>
          <w:tcPr>
            <w:tcW w:w="1216" w:type="pct"/>
          </w:tcPr>
          <w:p w14:paraId="6247AE0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Retired his position of Director General</w:t>
            </w:r>
          </w:p>
        </w:tc>
        <w:tc>
          <w:tcPr>
            <w:tcW w:w="1217" w:type="pct"/>
          </w:tcPr>
          <w:p w14:paraId="72EBF15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Basim </w:t>
            </w:r>
            <w:proofErr w:type="spellStart"/>
            <w:r w:rsidRPr="00E04C63">
              <w:rPr>
                <w:rFonts w:ascii="Calibri" w:hAnsi="Calibri" w:cs="Calibri"/>
                <w:color w:val="4472C4" w:themeColor="accent1"/>
                <w:lang w:bidi="ar-IQ"/>
              </w:rPr>
              <w:t>Dhary</w:t>
            </w:r>
            <w:proofErr w:type="spellEnd"/>
          </w:p>
        </w:tc>
      </w:tr>
      <w:tr w:rsidR="00E04C63" w:rsidRPr="00D75B2C" w14:paraId="0BB48667" w14:textId="77777777" w:rsidTr="00E04C63">
        <w:trPr>
          <w:jc w:val="center"/>
        </w:trPr>
        <w:tc>
          <w:tcPr>
            <w:tcW w:w="287" w:type="pct"/>
          </w:tcPr>
          <w:p w14:paraId="3767C29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lastRenderedPageBreak/>
              <w:t>4.</w:t>
            </w:r>
          </w:p>
        </w:tc>
        <w:tc>
          <w:tcPr>
            <w:tcW w:w="760" w:type="pct"/>
          </w:tcPr>
          <w:p w14:paraId="22A08521"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032002E8"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Sanaa Mahmood/ FBSA</w:t>
            </w:r>
          </w:p>
        </w:tc>
        <w:tc>
          <w:tcPr>
            <w:tcW w:w="760" w:type="pct"/>
          </w:tcPr>
          <w:p w14:paraId="7E1C2F6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02/2023</w:t>
            </w:r>
          </w:p>
        </w:tc>
        <w:tc>
          <w:tcPr>
            <w:tcW w:w="1216" w:type="pct"/>
          </w:tcPr>
          <w:p w14:paraId="1A54952A"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 xml:space="preserve">Issuance of the new </w:t>
            </w:r>
            <w:proofErr w:type="spellStart"/>
            <w:r w:rsidRPr="00E04C63">
              <w:rPr>
                <w:color w:val="4472C4" w:themeColor="accent1"/>
                <w:lang w:bidi="ar-IQ"/>
              </w:rPr>
              <w:t>Dewani</w:t>
            </w:r>
            <w:proofErr w:type="spellEnd"/>
            <w:r w:rsidRPr="00E04C63">
              <w:rPr>
                <w:color w:val="4472C4" w:themeColor="accent1"/>
                <w:lang w:bidi="ar-IQ"/>
              </w:rPr>
              <w:t xml:space="preserve"> Order, no 23512 </w:t>
            </w:r>
            <w:proofErr w:type="gramStart"/>
            <w:r w:rsidRPr="00E04C63">
              <w:rPr>
                <w:color w:val="4472C4" w:themeColor="accent1"/>
                <w:lang w:bidi="ar-IQ"/>
              </w:rPr>
              <w:t>year</w:t>
            </w:r>
            <w:proofErr w:type="gramEnd"/>
            <w:r w:rsidRPr="00E04C63">
              <w:rPr>
                <w:color w:val="4472C4" w:themeColor="accent1"/>
                <w:lang w:bidi="ar-IQ"/>
              </w:rPr>
              <w:t xml:space="preserve"> 2023</w:t>
            </w:r>
          </w:p>
        </w:tc>
        <w:tc>
          <w:tcPr>
            <w:tcW w:w="1217" w:type="pct"/>
          </w:tcPr>
          <w:p w14:paraId="39EB1C96" w14:textId="104B1EBA"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Salah </w:t>
            </w:r>
            <w:proofErr w:type="spellStart"/>
            <w:r w:rsidRPr="00E04C63">
              <w:rPr>
                <w:rFonts w:ascii="Calibri" w:hAnsi="Calibri" w:cs="Calibri"/>
                <w:color w:val="4472C4" w:themeColor="accent1"/>
                <w:lang w:bidi="ar-IQ"/>
              </w:rPr>
              <w:t>Ha</w:t>
            </w:r>
            <w:r w:rsidR="00FF6D55">
              <w:rPr>
                <w:rFonts w:ascii="Calibri" w:hAnsi="Calibri" w:cs="Calibri"/>
                <w:color w:val="4472C4" w:themeColor="accent1"/>
                <w:lang w:bidi="ar-IQ"/>
              </w:rPr>
              <w:t>imet</w:t>
            </w:r>
            <w:proofErr w:type="spellEnd"/>
            <w:r w:rsidRPr="00E04C63">
              <w:rPr>
                <w:rFonts w:ascii="Calibri" w:hAnsi="Calibri" w:cs="Calibri"/>
                <w:color w:val="4472C4" w:themeColor="accent1"/>
                <w:lang w:bidi="ar-IQ"/>
              </w:rPr>
              <w:t xml:space="preserve">/ </w:t>
            </w:r>
            <w:r w:rsidR="00FF6D55">
              <w:rPr>
                <w:rFonts w:ascii="Calibri" w:hAnsi="Calibri" w:cs="Calibri"/>
                <w:color w:val="4472C4" w:themeColor="accent1"/>
                <w:lang w:bidi="ar-IQ"/>
              </w:rPr>
              <w:t>CBI</w:t>
            </w:r>
          </w:p>
        </w:tc>
      </w:tr>
      <w:tr w:rsidR="00E04C63" w:rsidRPr="00D75B2C" w14:paraId="0ACEA64E" w14:textId="77777777" w:rsidTr="00E04C63">
        <w:trPr>
          <w:jc w:val="center"/>
        </w:trPr>
        <w:tc>
          <w:tcPr>
            <w:tcW w:w="287" w:type="pct"/>
          </w:tcPr>
          <w:p w14:paraId="2794E41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5.</w:t>
            </w:r>
          </w:p>
        </w:tc>
        <w:tc>
          <w:tcPr>
            <w:tcW w:w="760" w:type="pct"/>
          </w:tcPr>
          <w:p w14:paraId="15FE91C2"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Industry</w:t>
            </w:r>
          </w:p>
        </w:tc>
        <w:tc>
          <w:tcPr>
            <w:tcW w:w="760" w:type="pct"/>
          </w:tcPr>
          <w:p w14:paraId="622A85AF" w14:textId="77777777" w:rsidR="00E04C63" w:rsidRPr="00E04C63" w:rsidRDefault="00E04C63" w:rsidP="00625614">
            <w:pPr>
              <w:rPr>
                <w:rFonts w:ascii="Calibri" w:hAnsi="Calibri" w:cs="Calibri"/>
                <w:color w:val="4472C4" w:themeColor="accent1"/>
                <w:lang w:bidi="ar-IQ"/>
              </w:rPr>
            </w:pPr>
            <w:proofErr w:type="spellStart"/>
            <w:r w:rsidRPr="00E04C63">
              <w:rPr>
                <w:rFonts w:ascii="Calibri" w:hAnsi="Calibri" w:cs="Calibri"/>
                <w:color w:val="4472C4" w:themeColor="accent1"/>
                <w:lang w:bidi="ar-IQ"/>
              </w:rPr>
              <w:t>Qaddori</w:t>
            </w:r>
            <w:proofErr w:type="spellEnd"/>
            <w:r w:rsidRPr="00E04C63">
              <w:rPr>
                <w:rFonts w:ascii="Calibri" w:hAnsi="Calibri" w:cs="Calibri"/>
                <w:color w:val="4472C4" w:themeColor="accent1"/>
                <w:lang w:bidi="ar-IQ"/>
              </w:rPr>
              <w:t xml:space="preserve"> Abed/ MOC</w:t>
            </w:r>
          </w:p>
        </w:tc>
        <w:tc>
          <w:tcPr>
            <w:tcW w:w="760" w:type="pct"/>
          </w:tcPr>
          <w:p w14:paraId="14576BFC"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02/2023</w:t>
            </w:r>
          </w:p>
        </w:tc>
        <w:tc>
          <w:tcPr>
            <w:tcW w:w="1216" w:type="pct"/>
          </w:tcPr>
          <w:p w14:paraId="78D65B1D"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 xml:space="preserve">Issuance of the new </w:t>
            </w:r>
            <w:proofErr w:type="spellStart"/>
            <w:r w:rsidRPr="00E04C63">
              <w:rPr>
                <w:color w:val="4472C4" w:themeColor="accent1"/>
                <w:lang w:bidi="ar-IQ"/>
              </w:rPr>
              <w:t>Dewani</w:t>
            </w:r>
            <w:proofErr w:type="spellEnd"/>
            <w:r w:rsidRPr="00E04C63">
              <w:rPr>
                <w:color w:val="4472C4" w:themeColor="accent1"/>
                <w:lang w:bidi="ar-IQ"/>
              </w:rPr>
              <w:t xml:space="preserve"> Order, no 23512 </w:t>
            </w:r>
            <w:proofErr w:type="gramStart"/>
            <w:r w:rsidRPr="00E04C63">
              <w:rPr>
                <w:color w:val="4472C4" w:themeColor="accent1"/>
                <w:lang w:bidi="ar-IQ"/>
              </w:rPr>
              <w:t>year</w:t>
            </w:r>
            <w:proofErr w:type="gramEnd"/>
            <w:r w:rsidRPr="00E04C63">
              <w:rPr>
                <w:color w:val="4472C4" w:themeColor="accent1"/>
                <w:lang w:bidi="ar-IQ"/>
              </w:rPr>
              <w:t xml:space="preserve"> 2023</w:t>
            </w:r>
          </w:p>
        </w:tc>
        <w:tc>
          <w:tcPr>
            <w:tcW w:w="1217" w:type="pct"/>
          </w:tcPr>
          <w:p w14:paraId="52726D0E"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Hussain Taleb/ OPDC</w:t>
            </w:r>
          </w:p>
        </w:tc>
      </w:tr>
      <w:tr w:rsidR="00E04C63" w:rsidRPr="00D75B2C" w14:paraId="1B1D8FC8" w14:textId="77777777" w:rsidTr="00E04C63">
        <w:trPr>
          <w:jc w:val="center"/>
        </w:trPr>
        <w:tc>
          <w:tcPr>
            <w:tcW w:w="287" w:type="pct"/>
          </w:tcPr>
          <w:p w14:paraId="34CEA73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6.</w:t>
            </w:r>
          </w:p>
        </w:tc>
        <w:tc>
          <w:tcPr>
            <w:tcW w:w="760" w:type="pct"/>
          </w:tcPr>
          <w:p w14:paraId="76F2FC7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Industry</w:t>
            </w:r>
          </w:p>
        </w:tc>
        <w:tc>
          <w:tcPr>
            <w:tcW w:w="760" w:type="pct"/>
          </w:tcPr>
          <w:p w14:paraId="62CC669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Farid Al-Gader/ NOC</w:t>
            </w:r>
          </w:p>
        </w:tc>
        <w:tc>
          <w:tcPr>
            <w:tcW w:w="760" w:type="pct"/>
          </w:tcPr>
          <w:p w14:paraId="56890812"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02/2023</w:t>
            </w:r>
          </w:p>
        </w:tc>
        <w:tc>
          <w:tcPr>
            <w:tcW w:w="1216" w:type="pct"/>
          </w:tcPr>
          <w:p w14:paraId="62078A7B"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23513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2023</w:t>
            </w:r>
          </w:p>
        </w:tc>
        <w:tc>
          <w:tcPr>
            <w:tcW w:w="1217" w:type="pct"/>
          </w:tcPr>
          <w:p w14:paraId="565878C2" w14:textId="77777777" w:rsidR="00E04C63" w:rsidRPr="00E04C63" w:rsidRDefault="00E04C63" w:rsidP="00625614">
            <w:pPr>
              <w:rPr>
                <w:rFonts w:ascii="Calibri" w:hAnsi="Calibri" w:cs="Calibri"/>
                <w:color w:val="4472C4" w:themeColor="accent1"/>
                <w:lang w:bidi="ar-IQ"/>
              </w:rPr>
            </w:pPr>
            <w:proofErr w:type="spellStart"/>
            <w:r w:rsidRPr="00E04C63">
              <w:rPr>
                <w:rFonts w:ascii="Calibri" w:hAnsi="Calibri" w:cs="Calibri"/>
                <w:color w:val="4472C4" w:themeColor="accent1"/>
                <w:lang w:bidi="ar-IQ"/>
              </w:rPr>
              <w:t>Hasanain</w:t>
            </w:r>
            <w:proofErr w:type="spellEnd"/>
            <w:r w:rsidRPr="00E04C63">
              <w:rPr>
                <w:rFonts w:ascii="Calibri" w:hAnsi="Calibri" w:cs="Calibri"/>
                <w:color w:val="4472C4" w:themeColor="accent1"/>
                <w:lang w:bidi="ar-IQ"/>
              </w:rPr>
              <w:t xml:space="preserve"> Abdul Latif/ Technical Directorate </w:t>
            </w:r>
          </w:p>
        </w:tc>
      </w:tr>
      <w:tr w:rsidR="00E04C63" w:rsidRPr="00D75B2C" w14:paraId="2D0F6049" w14:textId="77777777" w:rsidTr="00E04C63">
        <w:trPr>
          <w:jc w:val="center"/>
        </w:trPr>
        <w:tc>
          <w:tcPr>
            <w:tcW w:w="287" w:type="pct"/>
          </w:tcPr>
          <w:p w14:paraId="5821B54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7.</w:t>
            </w:r>
          </w:p>
        </w:tc>
        <w:tc>
          <w:tcPr>
            <w:tcW w:w="760" w:type="pct"/>
          </w:tcPr>
          <w:p w14:paraId="203586B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Chair of MSG</w:t>
            </w:r>
          </w:p>
        </w:tc>
        <w:tc>
          <w:tcPr>
            <w:tcW w:w="760" w:type="pct"/>
          </w:tcPr>
          <w:p w14:paraId="407F083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Ihsan Abdul Gabbar Minister of Oil</w:t>
            </w:r>
          </w:p>
        </w:tc>
        <w:tc>
          <w:tcPr>
            <w:tcW w:w="760" w:type="pct"/>
          </w:tcPr>
          <w:p w14:paraId="646AA348"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10/2022</w:t>
            </w:r>
          </w:p>
        </w:tc>
        <w:tc>
          <w:tcPr>
            <w:tcW w:w="1216" w:type="pct"/>
          </w:tcPr>
          <w:p w14:paraId="6A06ECA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Relieved from Duty as Minister of oil</w:t>
            </w:r>
          </w:p>
        </w:tc>
        <w:tc>
          <w:tcPr>
            <w:tcW w:w="1217" w:type="pct"/>
          </w:tcPr>
          <w:p w14:paraId="26B29BC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Hayan Abdul Ghani</w:t>
            </w:r>
          </w:p>
        </w:tc>
      </w:tr>
      <w:tr w:rsidR="00E04C63" w:rsidRPr="00D75B2C" w14:paraId="03542B63" w14:textId="77777777" w:rsidTr="00E04C63">
        <w:trPr>
          <w:jc w:val="center"/>
        </w:trPr>
        <w:tc>
          <w:tcPr>
            <w:tcW w:w="287" w:type="pct"/>
          </w:tcPr>
          <w:p w14:paraId="41EDAA6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8.</w:t>
            </w:r>
          </w:p>
        </w:tc>
        <w:tc>
          <w:tcPr>
            <w:tcW w:w="760" w:type="pct"/>
          </w:tcPr>
          <w:p w14:paraId="55B03CF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651FA4FF" w14:textId="77777777" w:rsidR="00E04C63" w:rsidRPr="00E04C63" w:rsidRDefault="00E04C63" w:rsidP="00625614">
            <w:pPr>
              <w:rPr>
                <w:rFonts w:ascii="Calibri" w:hAnsi="Calibri" w:cs="Calibri"/>
                <w:color w:val="4472C4" w:themeColor="accent1"/>
                <w:lang w:bidi="ar-IQ"/>
              </w:rPr>
            </w:pPr>
            <w:proofErr w:type="spellStart"/>
            <w:r w:rsidRPr="00E04C63">
              <w:rPr>
                <w:rFonts w:ascii="Calibri" w:hAnsi="Calibri" w:cs="Calibri"/>
                <w:color w:val="4472C4" w:themeColor="accent1"/>
                <w:lang w:bidi="ar-IQ"/>
              </w:rPr>
              <w:t>Safaa</w:t>
            </w:r>
            <w:proofErr w:type="spellEnd"/>
            <w:r w:rsidRPr="00E04C63">
              <w:rPr>
                <w:rFonts w:ascii="Calibri" w:hAnsi="Calibri" w:cs="Calibri"/>
                <w:color w:val="4472C4" w:themeColor="accent1"/>
                <w:lang w:bidi="ar-IQ"/>
              </w:rPr>
              <w:t xml:space="preserve"> El-Deen </w:t>
            </w:r>
            <w:proofErr w:type="spellStart"/>
            <w:r w:rsidRPr="00E04C63">
              <w:rPr>
                <w:rFonts w:ascii="Calibri" w:hAnsi="Calibri" w:cs="Calibri"/>
                <w:color w:val="4472C4" w:themeColor="accent1"/>
                <w:lang w:bidi="ar-IQ"/>
              </w:rPr>
              <w:t>Fakhry</w:t>
            </w:r>
            <w:proofErr w:type="spellEnd"/>
            <w:r w:rsidRPr="00E04C63">
              <w:rPr>
                <w:rFonts w:ascii="Calibri" w:hAnsi="Calibri" w:cs="Calibri"/>
                <w:color w:val="4472C4" w:themeColor="accent1"/>
                <w:lang w:bidi="ar-IQ"/>
              </w:rPr>
              <w:t xml:space="preserve">/ </w:t>
            </w:r>
            <w:proofErr w:type="spellStart"/>
            <w:r w:rsidRPr="00E04C63">
              <w:rPr>
                <w:rFonts w:ascii="Calibri" w:hAnsi="Calibri" w:cs="Calibri"/>
                <w:color w:val="4472C4" w:themeColor="accent1"/>
                <w:lang w:bidi="ar-IQ"/>
              </w:rPr>
              <w:t>MoIM</w:t>
            </w:r>
            <w:proofErr w:type="spellEnd"/>
          </w:p>
        </w:tc>
        <w:tc>
          <w:tcPr>
            <w:tcW w:w="760" w:type="pct"/>
          </w:tcPr>
          <w:p w14:paraId="0A09BF9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09/2020</w:t>
            </w:r>
          </w:p>
        </w:tc>
        <w:tc>
          <w:tcPr>
            <w:tcW w:w="1216" w:type="pct"/>
          </w:tcPr>
          <w:p w14:paraId="33083F2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Retired his position of Director General</w:t>
            </w:r>
          </w:p>
        </w:tc>
        <w:tc>
          <w:tcPr>
            <w:tcW w:w="1217" w:type="pct"/>
          </w:tcPr>
          <w:p w14:paraId="5E6C7F1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Naser Al-</w:t>
            </w:r>
            <w:proofErr w:type="spellStart"/>
            <w:r w:rsidRPr="00E04C63">
              <w:rPr>
                <w:rFonts w:ascii="Calibri" w:hAnsi="Calibri" w:cs="Calibri"/>
                <w:color w:val="4472C4" w:themeColor="accent1"/>
                <w:lang w:bidi="ar-IQ"/>
              </w:rPr>
              <w:t>Madani</w:t>
            </w:r>
            <w:proofErr w:type="spellEnd"/>
            <w:r w:rsidRPr="00E04C63">
              <w:rPr>
                <w:rFonts w:ascii="Calibri" w:hAnsi="Calibri" w:cs="Calibri"/>
                <w:color w:val="4472C4" w:themeColor="accent1"/>
                <w:lang w:bidi="ar-IQ"/>
              </w:rPr>
              <w:t xml:space="preserve">/ </w:t>
            </w:r>
            <w:proofErr w:type="spellStart"/>
            <w:r w:rsidRPr="00E04C63">
              <w:rPr>
                <w:rFonts w:ascii="Calibri" w:hAnsi="Calibri" w:cs="Calibri"/>
                <w:color w:val="4472C4" w:themeColor="accent1"/>
                <w:lang w:bidi="ar-IQ"/>
              </w:rPr>
              <w:t>MoIM</w:t>
            </w:r>
            <w:proofErr w:type="spellEnd"/>
          </w:p>
        </w:tc>
      </w:tr>
      <w:tr w:rsidR="00E04C63" w:rsidRPr="00D75B2C" w14:paraId="61A5B161" w14:textId="77777777" w:rsidTr="00E04C63">
        <w:trPr>
          <w:jc w:val="center"/>
        </w:trPr>
        <w:tc>
          <w:tcPr>
            <w:tcW w:w="287" w:type="pct"/>
          </w:tcPr>
          <w:p w14:paraId="4F1137E0"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9.</w:t>
            </w:r>
          </w:p>
        </w:tc>
        <w:tc>
          <w:tcPr>
            <w:tcW w:w="760" w:type="pct"/>
          </w:tcPr>
          <w:p w14:paraId="62996E1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Chair of MSG</w:t>
            </w:r>
          </w:p>
        </w:tc>
        <w:tc>
          <w:tcPr>
            <w:tcW w:w="760" w:type="pct"/>
          </w:tcPr>
          <w:p w14:paraId="3321071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Thamir Al-Ghadban, Minister of Oil</w:t>
            </w:r>
          </w:p>
        </w:tc>
        <w:tc>
          <w:tcPr>
            <w:tcW w:w="760" w:type="pct"/>
          </w:tcPr>
          <w:p w14:paraId="15194FE1"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06/2020</w:t>
            </w:r>
          </w:p>
        </w:tc>
        <w:tc>
          <w:tcPr>
            <w:tcW w:w="1216" w:type="pct"/>
          </w:tcPr>
          <w:p w14:paraId="071A146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Relieved from Duty as Minister of oil</w:t>
            </w:r>
          </w:p>
        </w:tc>
        <w:tc>
          <w:tcPr>
            <w:tcW w:w="1217" w:type="pct"/>
          </w:tcPr>
          <w:p w14:paraId="0E8D6699"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Ihsan Abdul Gabbar</w:t>
            </w:r>
          </w:p>
        </w:tc>
      </w:tr>
      <w:tr w:rsidR="00E04C63" w:rsidRPr="00D75B2C" w14:paraId="02F31B42" w14:textId="77777777" w:rsidTr="00E04C63">
        <w:trPr>
          <w:jc w:val="center"/>
        </w:trPr>
        <w:tc>
          <w:tcPr>
            <w:tcW w:w="287" w:type="pct"/>
          </w:tcPr>
          <w:p w14:paraId="2C92C01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10.</w:t>
            </w:r>
          </w:p>
        </w:tc>
        <w:tc>
          <w:tcPr>
            <w:tcW w:w="760" w:type="pct"/>
          </w:tcPr>
          <w:p w14:paraId="14E0E54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12C8152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Dr. Nidhal Abdul Zahraa/ FBSA</w:t>
            </w:r>
          </w:p>
        </w:tc>
        <w:tc>
          <w:tcPr>
            <w:tcW w:w="760" w:type="pct"/>
          </w:tcPr>
          <w:p w14:paraId="20E15763"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05/2020</w:t>
            </w:r>
          </w:p>
        </w:tc>
        <w:tc>
          <w:tcPr>
            <w:tcW w:w="1216" w:type="pct"/>
          </w:tcPr>
          <w:p w14:paraId="7FE223F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6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2020</w:t>
            </w:r>
          </w:p>
        </w:tc>
        <w:tc>
          <w:tcPr>
            <w:tcW w:w="1217" w:type="pct"/>
          </w:tcPr>
          <w:p w14:paraId="218B9580"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Sanaa Mahmood/ FBSA</w:t>
            </w:r>
          </w:p>
        </w:tc>
      </w:tr>
      <w:tr w:rsidR="00E04C63" w:rsidRPr="00D75B2C" w14:paraId="0F83CA5D" w14:textId="77777777" w:rsidTr="00E04C63">
        <w:trPr>
          <w:jc w:val="center"/>
        </w:trPr>
        <w:tc>
          <w:tcPr>
            <w:tcW w:w="287" w:type="pct"/>
          </w:tcPr>
          <w:p w14:paraId="4369589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11.</w:t>
            </w:r>
          </w:p>
        </w:tc>
        <w:tc>
          <w:tcPr>
            <w:tcW w:w="760" w:type="pct"/>
          </w:tcPr>
          <w:p w14:paraId="3B7879B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Government</w:t>
            </w:r>
          </w:p>
        </w:tc>
        <w:tc>
          <w:tcPr>
            <w:tcW w:w="760" w:type="pct"/>
          </w:tcPr>
          <w:p w14:paraId="17E3332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Dr. Sabah </w:t>
            </w:r>
            <w:proofErr w:type="spellStart"/>
            <w:r w:rsidRPr="00E04C63">
              <w:rPr>
                <w:rFonts w:ascii="Calibri" w:hAnsi="Calibri" w:cs="Calibri"/>
                <w:color w:val="4472C4" w:themeColor="accent1"/>
                <w:lang w:bidi="ar-IQ"/>
              </w:rPr>
              <w:t>Alsaedi</w:t>
            </w:r>
            <w:proofErr w:type="spellEnd"/>
            <w:r w:rsidRPr="00E04C63">
              <w:rPr>
                <w:rFonts w:ascii="Calibri" w:hAnsi="Calibri" w:cs="Calibri"/>
                <w:color w:val="4472C4" w:themeColor="accent1"/>
                <w:lang w:bidi="ar-IQ"/>
              </w:rPr>
              <w:t xml:space="preserve">/ </w:t>
            </w:r>
            <w:proofErr w:type="spellStart"/>
            <w:r w:rsidRPr="00E04C63">
              <w:rPr>
                <w:rFonts w:ascii="Calibri" w:hAnsi="Calibri" w:cs="Calibri"/>
                <w:color w:val="4472C4" w:themeColor="accent1"/>
                <w:lang w:bidi="ar-IQ"/>
              </w:rPr>
              <w:t>MoO</w:t>
            </w:r>
            <w:proofErr w:type="spellEnd"/>
          </w:p>
        </w:tc>
        <w:tc>
          <w:tcPr>
            <w:tcW w:w="760" w:type="pct"/>
          </w:tcPr>
          <w:p w14:paraId="022F5EA8"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05/2020</w:t>
            </w:r>
          </w:p>
        </w:tc>
        <w:tc>
          <w:tcPr>
            <w:tcW w:w="1216" w:type="pct"/>
          </w:tcPr>
          <w:p w14:paraId="6E4EF891"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6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2022</w:t>
            </w:r>
          </w:p>
        </w:tc>
        <w:tc>
          <w:tcPr>
            <w:tcW w:w="1217" w:type="pct"/>
          </w:tcPr>
          <w:p w14:paraId="66A2D2F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Ministry of Oil is no longer represented by </w:t>
            </w:r>
            <w:r w:rsidRPr="00E04C63">
              <w:rPr>
                <w:rFonts w:ascii="Calibri" w:hAnsi="Calibri" w:cs="Calibri"/>
                <w:color w:val="4472C4" w:themeColor="accent1"/>
                <w:lang w:bidi="ar-IQ"/>
              </w:rPr>
              <w:lastRenderedPageBreak/>
              <w:t>two members in the MSG</w:t>
            </w:r>
          </w:p>
        </w:tc>
      </w:tr>
      <w:tr w:rsidR="00E04C63" w:rsidRPr="00D75B2C" w14:paraId="52D12E1E" w14:textId="77777777" w:rsidTr="00E04C63">
        <w:trPr>
          <w:jc w:val="center"/>
        </w:trPr>
        <w:tc>
          <w:tcPr>
            <w:tcW w:w="287" w:type="pct"/>
          </w:tcPr>
          <w:p w14:paraId="4DF6FE9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lastRenderedPageBreak/>
              <w:t>12.</w:t>
            </w:r>
          </w:p>
        </w:tc>
        <w:tc>
          <w:tcPr>
            <w:tcW w:w="760" w:type="pct"/>
          </w:tcPr>
          <w:p w14:paraId="1791D886"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Industry</w:t>
            </w:r>
          </w:p>
        </w:tc>
        <w:tc>
          <w:tcPr>
            <w:tcW w:w="760" w:type="pct"/>
          </w:tcPr>
          <w:p w14:paraId="512C5536"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Jalal Ahmed/ MOC</w:t>
            </w:r>
          </w:p>
        </w:tc>
        <w:tc>
          <w:tcPr>
            <w:tcW w:w="760" w:type="pct"/>
          </w:tcPr>
          <w:p w14:paraId="2CCDCBD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05/2020</w:t>
            </w:r>
          </w:p>
        </w:tc>
        <w:tc>
          <w:tcPr>
            <w:tcW w:w="1216" w:type="pct"/>
          </w:tcPr>
          <w:p w14:paraId="6E12AF8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6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2020</w:t>
            </w:r>
          </w:p>
        </w:tc>
        <w:tc>
          <w:tcPr>
            <w:tcW w:w="1217" w:type="pct"/>
          </w:tcPr>
          <w:p w14:paraId="5DE5C55B" w14:textId="77777777" w:rsidR="00E04C63" w:rsidRPr="00E04C63" w:rsidRDefault="00E04C63" w:rsidP="00625614">
            <w:pPr>
              <w:rPr>
                <w:rFonts w:ascii="Calibri" w:hAnsi="Calibri" w:cs="Calibri"/>
                <w:color w:val="4472C4" w:themeColor="accent1"/>
                <w:lang w:bidi="ar-IQ"/>
              </w:rPr>
            </w:pPr>
            <w:proofErr w:type="spellStart"/>
            <w:r w:rsidRPr="00E04C63">
              <w:rPr>
                <w:rFonts w:ascii="Calibri" w:hAnsi="Calibri" w:cs="Calibri"/>
                <w:color w:val="4472C4" w:themeColor="accent1"/>
                <w:lang w:bidi="ar-IQ"/>
              </w:rPr>
              <w:t>Qaddori</w:t>
            </w:r>
            <w:proofErr w:type="spellEnd"/>
            <w:r w:rsidRPr="00E04C63">
              <w:rPr>
                <w:rFonts w:ascii="Calibri" w:hAnsi="Calibri" w:cs="Calibri"/>
                <w:color w:val="4472C4" w:themeColor="accent1"/>
                <w:lang w:bidi="ar-IQ"/>
              </w:rPr>
              <w:t xml:space="preserve"> Abed/ MOC</w:t>
            </w:r>
          </w:p>
        </w:tc>
      </w:tr>
      <w:tr w:rsidR="00E04C63" w:rsidRPr="00D75B2C" w14:paraId="05B4C037" w14:textId="77777777" w:rsidTr="00E04C63">
        <w:trPr>
          <w:jc w:val="center"/>
        </w:trPr>
        <w:tc>
          <w:tcPr>
            <w:tcW w:w="287" w:type="pct"/>
          </w:tcPr>
          <w:p w14:paraId="3DE30A9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13.</w:t>
            </w:r>
          </w:p>
        </w:tc>
        <w:tc>
          <w:tcPr>
            <w:tcW w:w="760" w:type="pct"/>
          </w:tcPr>
          <w:p w14:paraId="4A1B2172"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Chair of MSG</w:t>
            </w:r>
          </w:p>
        </w:tc>
        <w:tc>
          <w:tcPr>
            <w:tcW w:w="760" w:type="pct"/>
          </w:tcPr>
          <w:p w14:paraId="0DDEE849"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Dr. Mahdi </w:t>
            </w:r>
            <w:proofErr w:type="spellStart"/>
            <w:r w:rsidRPr="00E04C63">
              <w:rPr>
                <w:rFonts w:ascii="Calibri" w:hAnsi="Calibri" w:cs="Calibri"/>
                <w:color w:val="4472C4" w:themeColor="accent1"/>
                <w:lang w:bidi="ar-IQ"/>
              </w:rPr>
              <w:t>Allaq</w:t>
            </w:r>
            <w:proofErr w:type="spellEnd"/>
          </w:p>
        </w:tc>
        <w:tc>
          <w:tcPr>
            <w:tcW w:w="760" w:type="pct"/>
          </w:tcPr>
          <w:p w14:paraId="3B81F22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04/2019</w:t>
            </w:r>
          </w:p>
        </w:tc>
        <w:tc>
          <w:tcPr>
            <w:tcW w:w="1216" w:type="pct"/>
          </w:tcPr>
          <w:p w14:paraId="03331CB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Relieved from duty as the Secretary General of Council of Ministers</w:t>
            </w:r>
          </w:p>
        </w:tc>
        <w:tc>
          <w:tcPr>
            <w:tcW w:w="1217" w:type="pct"/>
          </w:tcPr>
          <w:p w14:paraId="5AE1061F"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Thamir Al-Ghadban, Minister of </w:t>
            </w:r>
            <w:proofErr w:type="spellStart"/>
            <w:r w:rsidRPr="00E04C63">
              <w:rPr>
                <w:rFonts w:ascii="Calibri" w:hAnsi="Calibri" w:cs="Calibri"/>
                <w:color w:val="4472C4" w:themeColor="accent1"/>
                <w:lang w:bidi="ar-IQ"/>
              </w:rPr>
              <w:t>OIl</w:t>
            </w:r>
            <w:proofErr w:type="spellEnd"/>
          </w:p>
        </w:tc>
      </w:tr>
      <w:tr w:rsidR="00E04C63" w:rsidRPr="00D75B2C" w14:paraId="1D31439A" w14:textId="77777777" w:rsidTr="00E04C63">
        <w:trPr>
          <w:jc w:val="center"/>
        </w:trPr>
        <w:tc>
          <w:tcPr>
            <w:tcW w:w="287" w:type="pct"/>
          </w:tcPr>
          <w:p w14:paraId="023EA62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14.</w:t>
            </w:r>
          </w:p>
        </w:tc>
        <w:tc>
          <w:tcPr>
            <w:tcW w:w="760" w:type="pct"/>
          </w:tcPr>
          <w:p w14:paraId="38789AB4"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Industry</w:t>
            </w:r>
          </w:p>
        </w:tc>
        <w:tc>
          <w:tcPr>
            <w:tcW w:w="760" w:type="pct"/>
          </w:tcPr>
          <w:p w14:paraId="05D3CD41"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 xml:space="preserve">Kati </w:t>
            </w:r>
            <w:proofErr w:type="spellStart"/>
            <w:r w:rsidRPr="00E04C63">
              <w:rPr>
                <w:rFonts w:ascii="Calibri" w:hAnsi="Calibri" w:cs="Calibri"/>
                <w:color w:val="4472C4" w:themeColor="accent1"/>
                <w:lang w:bidi="ar-IQ"/>
              </w:rPr>
              <w:t>AlJuboori</w:t>
            </w:r>
            <w:proofErr w:type="spellEnd"/>
            <w:r w:rsidRPr="00E04C63">
              <w:rPr>
                <w:rFonts w:ascii="Calibri" w:hAnsi="Calibri" w:cs="Calibri"/>
                <w:color w:val="4472C4" w:themeColor="accent1"/>
                <w:lang w:bidi="ar-IQ"/>
              </w:rPr>
              <w:t>/ Lukoil</w:t>
            </w:r>
          </w:p>
        </w:tc>
        <w:tc>
          <w:tcPr>
            <w:tcW w:w="760" w:type="pct"/>
          </w:tcPr>
          <w:p w14:paraId="2975E346"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03/2019</w:t>
            </w:r>
          </w:p>
        </w:tc>
        <w:tc>
          <w:tcPr>
            <w:tcW w:w="1216" w:type="pct"/>
          </w:tcPr>
          <w:p w14:paraId="2A9CB1CC"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585DAFE2"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 xml:space="preserve">Zaid </w:t>
            </w:r>
            <w:proofErr w:type="spellStart"/>
            <w:r w:rsidRPr="00E04C63">
              <w:rPr>
                <w:rFonts w:ascii="Calibri" w:hAnsi="Calibri" w:cs="Calibri"/>
                <w:color w:val="4472C4" w:themeColor="accent1"/>
                <w:lang w:bidi="ar-IQ"/>
              </w:rPr>
              <w:t>Alyasiri</w:t>
            </w:r>
            <w:proofErr w:type="spellEnd"/>
            <w:r w:rsidRPr="00E04C63">
              <w:rPr>
                <w:rFonts w:ascii="Calibri" w:hAnsi="Calibri" w:cs="Calibri"/>
                <w:color w:val="4472C4" w:themeColor="accent1"/>
                <w:lang w:bidi="ar-IQ"/>
              </w:rPr>
              <w:t>/ BP</w:t>
            </w:r>
          </w:p>
        </w:tc>
      </w:tr>
      <w:tr w:rsidR="00E04C63" w:rsidRPr="00D75B2C" w14:paraId="4A9B7FB6" w14:textId="77777777" w:rsidTr="00E04C63">
        <w:trPr>
          <w:jc w:val="center"/>
        </w:trPr>
        <w:tc>
          <w:tcPr>
            <w:tcW w:w="287" w:type="pct"/>
          </w:tcPr>
          <w:p w14:paraId="05FB1DE7"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15.</w:t>
            </w:r>
          </w:p>
        </w:tc>
        <w:tc>
          <w:tcPr>
            <w:tcW w:w="760" w:type="pct"/>
          </w:tcPr>
          <w:p w14:paraId="0DB6C7D1"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Industry</w:t>
            </w:r>
          </w:p>
        </w:tc>
        <w:tc>
          <w:tcPr>
            <w:tcW w:w="760" w:type="pct"/>
          </w:tcPr>
          <w:p w14:paraId="381C4670"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Abed Malek</w:t>
            </w:r>
            <w:r w:rsidRPr="00E04C63">
              <w:rPr>
                <w:color w:val="4472C4" w:themeColor="accent1"/>
                <w:lang w:bidi="ar-IQ"/>
              </w:rPr>
              <w:t>/ Petronas</w:t>
            </w:r>
          </w:p>
        </w:tc>
        <w:tc>
          <w:tcPr>
            <w:tcW w:w="760" w:type="pct"/>
          </w:tcPr>
          <w:p w14:paraId="2FC7024B"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03/2019</w:t>
            </w:r>
          </w:p>
        </w:tc>
        <w:tc>
          <w:tcPr>
            <w:tcW w:w="1216" w:type="pct"/>
          </w:tcPr>
          <w:p w14:paraId="00AFB54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6FCA9AA4"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Dunia Chalabi/ Total</w:t>
            </w:r>
          </w:p>
        </w:tc>
      </w:tr>
      <w:tr w:rsidR="00E04C63" w:rsidRPr="00D75B2C" w14:paraId="2D80BFFA" w14:textId="77777777" w:rsidTr="00E04C63">
        <w:trPr>
          <w:jc w:val="center"/>
        </w:trPr>
        <w:tc>
          <w:tcPr>
            <w:tcW w:w="287" w:type="pct"/>
          </w:tcPr>
          <w:p w14:paraId="4A7F5158"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16.</w:t>
            </w:r>
          </w:p>
        </w:tc>
        <w:tc>
          <w:tcPr>
            <w:tcW w:w="760" w:type="pct"/>
          </w:tcPr>
          <w:p w14:paraId="116069D9"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Industry</w:t>
            </w:r>
          </w:p>
        </w:tc>
        <w:tc>
          <w:tcPr>
            <w:tcW w:w="760" w:type="pct"/>
          </w:tcPr>
          <w:p w14:paraId="3AC96B3F"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Ihsan Abdul Gabbar/ BOC</w:t>
            </w:r>
          </w:p>
        </w:tc>
        <w:tc>
          <w:tcPr>
            <w:tcW w:w="760" w:type="pct"/>
          </w:tcPr>
          <w:p w14:paraId="5C241951"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03/2019</w:t>
            </w:r>
          </w:p>
        </w:tc>
        <w:tc>
          <w:tcPr>
            <w:tcW w:w="1216" w:type="pct"/>
          </w:tcPr>
          <w:p w14:paraId="6FEC1290"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4E910BDB"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Khaled Hamza/ BOC</w:t>
            </w:r>
          </w:p>
        </w:tc>
      </w:tr>
      <w:tr w:rsidR="00E04C63" w:rsidRPr="00D75B2C" w14:paraId="44B62BA0" w14:textId="77777777" w:rsidTr="00E04C63">
        <w:trPr>
          <w:jc w:val="center"/>
        </w:trPr>
        <w:tc>
          <w:tcPr>
            <w:tcW w:w="287" w:type="pct"/>
          </w:tcPr>
          <w:p w14:paraId="3F51B77B"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17.</w:t>
            </w:r>
          </w:p>
        </w:tc>
        <w:tc>
          <w:tcPr>
            <w:tcW w:w="760" w:type="pct"/>
          </w:tcPr>
          <w:p w14:paraId="3CF8C579"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CSO</w:t>
            </w:r>
          </w:p>
        </w:tc>
        <w:tc>
          <w:tcPr>
            <w:tcW w:w="760" w:type="pct"/>
          </w:tcPr>
          <w:p w14:paraId="2EBC79FE"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Saied Yasin</w:t>
            </w:r>
          </w:p>
        </w:tc>
        <w:tc>
          <w:tcPr>
            <w:tcW w:w="760" w:type="pct"/>
          </w:tcPr>
          <w:p w14:paraId="0FA0C03F"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03/2019</w:t>
            </w:r>
          </w:p>
        </w:tc>
        <w:tc>
          <w:tcPr>
            <w:tcW w:w="1216" w:type="pct"/>
          </w:tcPr>
          <w:p w14:paraId="24FBE27E"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6E2CB8B0"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 xml:space="preserve">Saad </w:t>
            </w:r>
            <w:proofErr w:type="spellStart"/>
            <w:r w:rsidRPr="00E04C63">
              <w:rPr>
                <w:color w:val="4472C4" w:themeColor="accent1"/>
                <w:lang w:bidi="ar-IQ"/>
              </w:rPr>
              <w:t>AlBattat</w:t>
            </w:r>
            <w:proofErr w:type="spellEnd"/>
          </w:p>
        </w:tc>
      </w:tr>
      <w:tr w:rsidR="00E04C63" w:rsidRPr="00D75B2C" w14:paraId="1A486668" w14:textId="77777777" w:rsidTr="00E04C63">
        <w:trPr>
          <w:jc w:val="center"/>
        </w:trPr>
        <w:tc>
          <w:tcPr>
            <w:tcW w:w="287" w:type="pct"/>
          </w:tcPr>
          <w:p w14:paraId="1BB4845A"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18.</w:t>
            </w:r>
          </w:p>
        </w:tc>
        <w:tc>
          <w:tcPr>
            <w:tcW w:w="760" w:type="pct"/>
          </w:tcPr>
          <w:p w14:paraId="77462165"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CSO</w:t>
            </w:r>
          </w:p>
        </w:tc>
        <w:tc>
          <w:tcPr>
            <w:tcW w:w="760" w:type="pct"/>
          </w:tcPr>
          <w:p w14:paraId="587C2271"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 xml:space="preserve">Ali </w:t>
            </w:r>
            <w:proofErr w:type="spellStart"/>
            <w:r w:rsidRPr="00E04C63">
              <w:rPr>
                <w:color w:val="4472C4" w:themeColor="accent1"/>
                <w:lang w:bidi="ar-IQ"/>
              </w:rPr>
              <w:t>Neama</w:t>
            </w:r>
            <w:proofErr w:type="spellEnd"/>
          </w:p>
        </w:tc>
        <w:tc>
          <w:tcPr>
            <w:tcW w:w="760" w:type="pct"/>
          </w:tcPr>
          <w:p w14:paraId="2D42218B"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03/2019</w:t>
            </w:r>
          </w:p>
        </w:tc>
        <w:tc>
          <w:tcPr>
            <w:tcW w:w="1216" w:type="pct"/>
          </w:tcPr>
          <w:p w14:paraId="5D0D98D4"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6DACD3DB"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Maher Mahmood</w:t>
            </w:r>
          </w:p>
        </w:tc>
      </w:tr>
      <w:tr w:rsidR="00E04C63" w:rsidRPr="00D75B2C" w14:paraId="1BCF448E" w14:textId="77777777" w:rsidTr="00E04C63">
        <w:trPr>
          <w:jc w:val="center"/>
        </w:trPr>
        <w:tc>
          <w:tcPr>
            <w:tcW w:w="287" w:type="pct"/>
          </w:tcPr>
          <w:p w14:paraId="668D6258"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19.</w:t>
            </w:r>
          </w:p>
        </w:tc>
        <w:tc>
          <w:tcPr>
            <w:tcW w:w="760" w:type="pct"/>
          </w:tcPr>
          <w:p w14:paraId="5902BD82"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CSO</w:t>
            </w:r>
          </w:p>
        </w:tc>
        <w:tc>
          <w:tcPr>
            <w:tcW w:w="760" w:type="pct"/>
          </w:tcPr>
          <w:p w14:paraId="592D0183"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Feryal Abdul Sada</w:t>
            </w:r>
          </w:p>
        </w:tc>
        <w:tc>
          <w:tcPr>
            <w:tcW w:w="760" w:type="pct"/>
          </w:tcPr>
          <w:p w14:paraId="2E9FDDE6"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03/2019</w:t>
            </w:r>
          </w:p>
        </w:tc>
        <w:tc>
          <w:tcPr>
            <w:tcW w:w="1216" w:type="pct"/>
          </w:tcPr>
          <w:p w14:paraId="46109C31"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0644E343"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Mohammed Rahim</w:t>
            </w:r>
          </w:p>
        </w:tc>
      </w:tr>
      <w:tr w:rsidR="00E04C63" w:rsidRPr="00D75B2C" w14:paraId="0E38B2C6" w14:textId="77777777" w:rsidTr="00E04C63">
        <w:trPr>
          <w:jc w:val="center"/>
        </w:trPr>
        <w:tc>
          <w:tcPr>
            <w:tcW w:w="287" w:type="pct"/>
          </w:tcPr>
          <w:p w14:paraId="7985AC70"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lastRenderedPageBreak/>
              <w:t>20.</w:t>
            </w:r>
          </w:p>
        </w:tc>
        <w:tc>
          <w:tcPr>
            <w:tcW w:w="760" w:type="pct"/>
          </w:tcPr>
          <w:p w14:paraId="18352F03"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CSO</w:t>
            </w:r>
          </w:p>
        </w:tc>
        <w:tc>
          <w:tcPr>
            <w:tcW w:w="760" w:type="pct"/>
          </w:tcPr>
          <w:p w14:paraId="4B595656"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 xml:space="preserve">Khalid </w:t>
            </w:r>
            <w:proofErr w:type="spellStart"/>
            <w:r w:rsidRPr="00E04C63">
              <w:rPr>
                <w:color w:val="4472C4" w:themeColor="accent1"/>
                <w:lang w:bidi="ar-IQ"/>
              </w:rPr>
              <w:t>Ataa</w:t>
            </w:r>
            <w:proofErr w:type="spellEnd"/>
          </w:p>
        </w:tc>
        <w:tc>
          <w:tcPr>
            <w:tcW w:w="760" w:type="pct"/>
          </w:tcPr>
          <w:p w14:paraId="3D520FB0" w14:textId="77777777" w:rsidR="00E04C63" w:rsidRPr="00E04C63" w:rsidRDefault="00E04C63" w:rsidP="00625614">
            <w:pPr>
              <w:rPr>
                <w:rFonts w:ascii="Calibri" w:hAnsi="Calibri" w:cs="Calibri"/>
                <w:color w:val="4472C4" w:themeColor="accent1"/>
                <w:lang w:bidi="ar-IQ"/>
              </w:rPr>
            </w:pPr>
            <w:r w:rsidRPr="00E04C63">
              <w:rPr>
                <w:color w:val="4472C4" w:themeColor="accent1"/>
                <w:lang w:bidi="ar-IQ"/>
              </w:rPr>
              <w:t>03/2019</w:t>
            </w:r>
          </w:p>
        </w:tc>
        <w:tc>
          <w:tcPr>
            <w:tcW w:w="1216" w:type="pct"/>
          </w:tcPr>
          <w:p w14:paraId="1030A2BD"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34DFF14C"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w:t>
            </w:r>
          </w:p>
        </w:tc>
      </w:tr>
      <w:tr w:rsidR="00E04C63" w:rsidRPr="00D75B2C" w14:paraId="0838D224" w14:textId="77777777" w:rsidTr="00E04C63">
        <w:trPr>
          <w:jc w:val="center"/>
        </w:trPr>
        <w:tc>
          <w:tcPr>
            <w:tcW w:w="287" w:type="pct"/>
          </w:tcPr>
          <w:p w14:paraId="302F1851" w14:textId="77777777" w:rsidR="00E04C63" w:rsidRPr="00E04C63" w:rsidRDefault="00E04C63" w:rsidP="00625614">
            <w:pPr>
              <w:rPr>
                <w:rFonts w:ascii="Calibri" w:hAnsi="Calibri" w:cs="Calibri"/>
                <w:color w:val="4472C4" w:themeColor="accent1"/>
                <w:lang w:bidi="ar-IQ"/>
              </w:rPr>
            </w:pPr>
            <w:r w:rsidRPr="00E04C63">
              <w:rPr>
                <w:rFonts w:ascii="Calibri" w:hAnsi="Calibri" w:cs="Calibri"/>
                <w:color w:val="4472C4" w:themeColor="accent1"/>
                <w:lang w:bidi="ar-IQ"/>
              </w:rPr>
              <w:t>21.</w:t>
            </w:r>
          </w:p>
        </w:tc>
        <w:tc>
          <w:tcPr>
            <w:tcW w:w="760" w:type="pct"/>
          </w:tcPr>
          <w:p w14:paraId="19C4B2B8"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CSO</w:t>
            </w:r>
          </w:p>
        </w:tc>
        <w:tc>
          <w:tcPr>
            <w:tcW w:w="760" w:type="pct"/>
          </w:tcPr>
          <w:p w14:paraId="2A0907C6" w14:textId="77777777" w:rsidR="00E04C63" w:rsidRPr="00E04C63" w:rsidRDefault="00E04C63" w:rsidP="00625614">
            <w:pPr>
              <w:rPr>
                <w:color w:val="4472C4" w:themeColor="accent1"/>
                <w:lang w:bidi="ar-IQ"/>
              </w:rPr>
            </w:pPr>
            <w:r w:rsidRPr="00E04C63">
              <w:rPr>
                <w:color w:val="4472C4" w:themeColor="accent1"/>
                <w:lang w:bidi="ar-IQ"/>
              </w:rPr>
              <w:t>Magid Al-Souri</w:t>
            </w:r>
          </w:p>
        </w:tc>
        <w:tc>
          <w:tcPr>
            <w:tcW w:w="760" w:type="pct"/>
          </w:tcPr>
          <w:p w14:paraId="377C02FC" w14:textId="77777777" w:rsidR="00E04C63" w:rsidRPr="00E04C63" w:rsidRDefault="00E04C63" w:rsidP="00625614">
            <w:pPr>
              <w:rPr>
                <w:color w:val="4472C4" w:themeColor="accent1"/>
                <w:lang w:bidi="ar-IQ"/>
              </w:rPr>
            </w:pPr>
            <w:r w:rsidRPr="00E04C63">
              <w:rPr>
                <w:color w:val="4472C4" w:themeColor="accent1"/>
                <w:lang w:bidi="ar-IQ"/>
              </w:rPr>
              <w:t>03/2019</w:t>
            </w:r>
          </w:p>
        </w:tc>
        <w:tc>
          <w:tcPr>
            <w:tcW w:w="1216" w:type="pct"/>
          </w:tcPr>
          <w:p w14:paraId="2B8B3F09" w14:textId="77777777" w:rsidR="00E04C63" w:rsidRPr="00E04C63" w:rsidRDefault="00E04C63" w:rsidP="00625614">
            <w:pPr>
              <w:rPr>
                <w:color w:val="4472C4" w:themeColor="accent1"/>
                <w:lang w:bidi="ar-IQ"/>
              </w:rPr>
            </w:pPr>
            <w:r w:rsidRPr="00E04C63">
              <w:rPr>
                <w:rFonts w:ascii="Calibri" w:hAnsi="Calibri" w:cs="Calibri"/>
                <w:color w:val="4472C4" w:themeColor="accent1"/>
                <w:lang w:bidi="ar-IQ"/>
              </w:rPr>
              <w:t xml:space="preserve">Issuance of the new </w:t>
            </w:r>
            <w:proofErr w:type="spellStart"/>
            <w:r w:rsidRPr="00E04C63">
              <w:rPr>
                <w:rFonts w:ascii="Calibri" w:hAnsi="Calibri" w:cs="Calibri"/>
                <w:color w:val="4472C4" w:themeColor="accent1"/>
                <w:lang w:bidi="ar-IQ"/>
              </w:rPr>
              <w:t>Dewani</w:t>
            </w:r>
            <w:proofErr w:type="spellEnd"/>
            <w:r w:rsidRPr="00E04C63">
              <w:rPr>
                <w:rFonts w:ascii="Calibri" w:hAnsi="Calibri" w:cs="Calibri"/>
                <w:color w:val="4472C4" w:themeColor="accent1"/>
                <w:lang w:bidi="ar-IQ"/>
              </w:rPr>
              <w:t xml:space="preserve"> Order, no 13 </w:t>
            </w:r>
            <w:proofErr w:type="gramStart"/>
            <w:r w:rsidRPr="00E04C63">
              <w:rPr>
                <w:rFonts w:ascii="Calibri" w:hAnsi="Calibri" w:cs="Calibri"/>
                <w:color w:val="4472C4" w:themeColor="accent1"/>
                <w:lang w:bidi="ar-IQ"/>
              </w:rPr>
              <w:t>year</w:t>
            </w:r>
            <w:proofErr w:type="gramEnd"/>
            <w:r w:rsidRPr="00E04C63">
              <w:rPr>
                <w:rFonts w:ascii="Calibri" w:hAnsi="Calibri" w:cs="Calibri"/>
                <w:color w:val="4472C4" w:themeColor="accent1"/>
                <w:lang w:bidi="ar-IQ"/>
              </w:rPr>
              <w:t xml:space="preserve"> 2019</w:t>
            </w:r>
          </w:p>
        </w:tc>
        <w:tc>
          <w:tcPr>
            <w:tcW w:w="1217" w:type="pct"/>
          </w:tcPr>
          <w:p w14:paraId="17FE0CAC" w14:textId="77777777" w:rsidR="00E04C63" w:rsidRPr="00E04C63" w:rsidRDefault="00E04C63" w:rsidP="00625614">
            <w:pPr>
              <w:rPr>
                <w:color w:val="4472C4" w:themeColor="accent1"/>
                <w:lang w:bidi="ar-IQ"/>
              </w:rPr>
            </w:pPr>
            <w:r w:rsidRPr="00E04C63">
              <w:rPr>
                <w:color w:val="4472C4" w:themeColor="accent1"/>
                <w:lang w:bidi="ar-IQ"/>
              </w:rPr>
              <w:t>-</w:t>
            </w:r>
          </w:p>
        </w:tc>
      </w:tr>
    </w:tbl>
    <w:p w14:paraId="1C1959C4" w14:textId="77777777" w:rsidR="00B108FA" w:rsidRPr="00181922" w:rsidRDefault="00B108FA" w:rsidP="00B108FA"/>
    <w:p w14:paraId="139565A9" w14:textId="77777777" w:rsidR="00B108FA" w:rsidRPr="00181922" w:rsidRDefault="00B108FA" w:rsidP="00B108FA"/>
    <w:p w14:paraId="6569BEE0" w14:textId="77777777" w:rsidR="00B108FA" w:rsidRPr="00236CB7" w:rsidRDefault="00B108FA" w:rsidP="00B108FA">
      <w:pPr>
        <w:rPr>
          <w:b/>
          <w:bCs/>
          <w:color w:val="4472C4" w:themeColor="accent1"/>
        </w:rPr>
      </w:pPr>
      <w:r w:rsidRPr="00181922">
        <w:rPr>
          <w:b/>
          <w:bCs/>
        </w:rPr>
        <w:t>3.  MSG working groups and technical committees. If the MSG has established working groups or committees, please describe brie</w:t>
      </w:r>
      <w:r w:rsidRPr="00236CB7">
        <w:rPr>
          <w:b/>
          <w:bCs/>
          <w:color w:val="4472C4" w:themeColor="accent1"/>
        </w:rPr>
        <w:t>fly their mandate and membership.</w:t>
      </w:r>
    </w:p>
    <w:tbl>
      <w:tblPr>
        <w:tblStyle w:val="TableGrid"/>
        <w:tblW w:w="0" w:type="auto"/>
        <w:tblLook w:val="04A0" w:firstRow="1" w:lastRow="0" w:firstColumn="1" w:lastColumn="0" w:noHBand="0" w:noVBand="1"/>
      </w:tblPr>
      <w:tblGrid>
        <w:gridCol w:w="9062"/>
      </w:tblGrid>
      <w:tr w:rsidR="00236CB7" w:rsidRPr="00236CB7" w14:paraId="2B883A1B" w14:textId="77777777">
        <w:tc>
          <w:tcPr>
            <w:tcW w:w="9062" w:type="dxa"/>
          </w:tcPr>
          <w:p w14:paraId="174DA1DD" w14:textId="587DCD09" w:rsidR="00236CB7" w:rsidRPr="00236CB7" w:rsidRDefault="00236CB7" w:rsidP="00236CB7">
            <w:pPr>
              <w:rPr>
                <w:color w:val="4472C4" w:themeColor="accent1"/>
              </w:rPr>
            </w:pPr>
            <w:r>
              <w:rPr>
                <w:color w:val="4472C4" w:themeColor="accent1"/>
              </w:rPr>
              <w:t>W</w:t>
            </w:r>
            <w:r w:rsidRPr="00236CB7">
              <w:rPr>
                <w:color w:val="4472C4" w:themeColor="accent1"/>
              </w:rPr>
              <w:t>e have the following working groups and technical committees:</w:t>
            </w:r>
          </w:p>
          <w:p w14:paraId="18474865" w14:textId="77777777" w:rsidR="00236CB7" w:rsidRPr="00236CB7" w:rsidRDefault="00236CB7" w:rsidP="00236CB7">
            <w:pPr>
              <w:rPr>
                <w:color w:val="4472C4" w:themeColor="accent1"/>
              </w:rPr>
            </w:pPr>
            <w:r w:rsidRPr="00236CB7">
              <w:rPr>
                <w:b/>
                <w:bCs/>
                <w:color w:val="4472C4" w:themeColor="accent1"/>
              </w:rPr>
              <w:t>MSG Group:</w:t>
            </w:r>
            <w:r w:rsidRPr="00236CB7">
              <w:rPr>
                <w:color w:val="4472C4" w:themeColor="accent1"/>
              </w:rPr>
              <w:t xml:space="preserve"> Comprising all MSG members, this group is responsible for broad discussions and decision-making.</w:t>
            </w:r>
          </w:p>
          <w:p w14:paraId="01B10B82" w14:textId="77777777" w:rsidR="00236CB7" w:rsidRPr="00236CB7" w:rsidRDefault="00236CB7" w:rsidP="00236CB7">
            <w:pPr>
              <w:rPr>
                <w:color w:val="4472C4" w:themeColor="accent1"/>
              </w:rPr>
            </w:pPr>
            <w:r w:rsidRPr="00236CB7">
              <w:rPr>
                <w:b/>
                <w:bCs/>
                <w:color w:val="4472C4" w:themeColor="accent1"/>
              </w:rPr>
              <w:t>Actions Team Group:</w:t>
            </w:r>
            <w:r w:rsidRPr="00236CB7">
              <w:rPr>
                <w:color w:val="4472C4" w:themeColor="accent1"/>
              </w:rPr>
              <w:t xml:space="preserve"> Suggested by the MSG, this group provides consultations regarding EITI implementation during Validation.</w:t>
            </w:r>
          </w:p>
          <w:p w14:paraId="00133247" w14:textId="77777777" w:rsidR="00236CB7" w:rsidRPr="00236CB7" w:rsidRDefault="00236CB7" w:rsidP="00236CB7">
            <w:pPr>
              <w:rPr>
                <w:color w:val="4472C4" w:themeColor="accent1"/>
              </w:rPr>
            </w:pPr>
            <w:r w:rsidRPr="00236CB7">
              <w:rPr>
                <w:b/>
                <w:bCs/>
                <w:color w:val="4472C4" w:themeColor="accent1"/>
              </w:rPr>
              <w:t>National Secretariat Group:</w:t>
            </w:r>
            <w:r w:rsidRPr="00236CB7">
              <w:rPr>
                <w:color w:val="4472C4" w:themeColor="accent1"/>
              </w:rPr>
              <w:t xml:space="preserve"> The executive team handling day-to-day operations.</w:t>
            </w:r>
          </w:p>
          <w:p w14:paraId="7B7C7C2C" w14:textId="77777777" w:rsidR="00236CB7" w:rsidRPr="00236CB7" w:rsidRDefault="00236CB7" w:rsidP="00236CB7">
            <w:pPr>
              <w:rPr>
                <w:color w:val="4472C4" w:themeColor="accent1"/>
              </w:rPr>
            </w:pPr>
            <w:r w:rsidRPr="00236CB7">
              <w:rPr>
                <w:b/>
                <w:bCs/>
                <w:color w:val="4472C4" w:themeColor="accent1"/>
              </w:rPr>
              <w:t>Validation Team Group:</w:t>
            </w:r>
            <w:r w:rsidRPr="00236CB7">
              <w:rPr>
                <w:color w:val="4472C4" w:themeColor="accent1"/>
              </w:rPr>
              <w:t xml:space="preserve"> A committee dedicated to overseeing the Validation process.</w:t>
            </w:r>
          </w:p>
          <w:p w14:paraId="71B4A587" w14:textId="77777777" w:rsidR="00236CB7" w:rsidRPr="00236CB7" w:rsidRDefault="00236CB7" w:rsidP="00236CB7">
            <w:pPr>
              <w:rPr>
                <w:color w:val="4472C4" w:themeColor="accent1"/>
              </w:rPr>
            </w:pPr>
            <w:r w:rsidRPr="00236CB7">
              <w:rPr>
                <w:b/>
                <w:bCs/>
                <w:color w:val="4472C4" w:themeColor="accent1"/>
              </w:rPr>
              <w:t>Bid Analysis Committee:</w:t>
            </w:r>
            <w:r w:rsidRPr="00236CB7">
              <w:rPr>
                <w:color w:val="4472C4" w:themeColor="accent1"/>
              </w:rPr>
              <w:t xml:space="preserve"> Evaluates bids and proposals for projects and services.</w:t>
            </w:r>
          </w:p>
          <w:p w14:paraId="3A3F1D8F" w14:textId="77777777" w:rsidR="00236CB7" w:rsidRPr="00236CB7" w:rsidRDefault="00236CB7" w:rsidP="00236CB7">
            <w:pPr>
              <w:rPr>
                <w:color w:val="4472C4" w:themeColor="accent1"/>
              </w:rPr>
            </w:pPr>
            <w:r w:rsidRPr="00236CB7">
              <w:rPr>
                <w:b/>
                <w:bCs/>
                <w:color w:val="4472C4" w:themeColor="accent1"/>
              </w:rPr>
              <w:t>Purchasing Committee:</w:t>
            </w:r>
            <w:r w:rsidRPr="00236CB7">
              <w:rPr>
                <w:color w:val="4472C4" w:themeColor="accent1"/>
              </w:rPr>
              <w:t xml:space="preserve"> Manages procurement and purchasing activities.</w:t>
            </w:r>
          </w:p>
          <w:p w14:paraId="24CC7B98" w14:textId="225DD7FC" w:rsidR="00B108FA" w:rsidRPr="00236CB7" w:rsidRDefault="00236CB7" w:rsidP="00236CB7">
            <w:pPr>
              <w:rPr>
                <w:color w:val="4472C4" w:themeColor="accent1"/>
              </w:rPr>
            </w:pPr>
            <w:r w:rsidRPr="00236CB7">
              <w:rPr>
                <w:color w:val="4472C4" w:themeColor="accent1"/>
              </w:rPr>
              <w:t>Each group has a specific mandate and includes relevant stakeholders to ensure effective EITI implementation and governance.</w:t>
            </w:r>
          </w:p>
          <w:p w14:paraId="53AE3AB4" w14:textId="77777777" w:rsidR="00B108FA" w:rsidRPr="00236CB7" w:rsidRDefault="00B108FA">
            <w:pPr>
              <w:rPr>
                <w:color w:val="4472C4" w:themeColor="accent1"/>
              </w:rPr>
            </w:pPr>
          </w:p>
          <w:p w14:paraId="5E0EE5FA" w14:textId="77777777" w:rsidR="00B108FA" w:rsidRPr="00236CB7" w:rsidRDefault="00B108FA">
            <w:pPr>
              <w:rPr>
                <w:color w:val="4472C4" w:themeColor="accent1"/>
              </w:rPr>
            </w:pPr>
          </w:p>
          <w:p w14:paraId="7C9998CF" w14:textId="77777777" w:rsidR="00B108FA" w:rsidRPr="00236CB7" w:rsidRDefault="00B108FA">
            <w:pPr>
              <w:rPr>
                <w:color w:val="4472C4" w:themeColor="accent1"/>
              </w:rPr>
            </w:pPr>
          </w:p>
        </w:tc>
      </w:tr>
    </w:tbl>
    <w:p w14:paraId="77E37A6C" w14:textId="77777777" w:rsidR="00B108FA" w:rsidRPr="00181922" w:rsidRDefault="00B108FA" w:rsidP="00B108FA"/>
    <w:p w14:paraId="634A2CD4" w14:textId="6EB171CC" w:rsidR="00B108FA" w:rsidRPr="00181922" w:rsidRDefault="00B108FA" w:rsidP="00B108FA">
      <w:pPr>
        <w:pStyle w:val="Heading2"/>
      </w:pPr>
      <w:bookmarkStart w:id="5" w:name="_Toc170667781"/>
      <w:r w:rsidRPr="00181922">
        <w:lastRenderedPageBreak/>
        <w:t>MSG Terms of Reference and practices</w:t>
      </w:r>
      <w:bookmarkEnd w:id="5"/>
    </w:p>
    <w:p w14:paraId="2FA6A8CB" w14:textId="77777777" w:rsidR="00B108FA" w:rsidRPr="00181922" w:rsidRDefault="00B108FA" w:rsidP="00B108FA">
      <w:pPr>
        <w:rPr>
          <w:b/>
          <w:bCs/>
        </w:rPr>
      </w:pPr>
      <w:r w:rsidRPr="00181922">
        <w:rPr>
          <w:b/>
          <w:bCs/>
        </w:rPr>
        <w:t xml:space="preserve">4. Link(s) to publicly available MSG Terms of Reference and/or other documents containing the provisions of Requirement 1.4.b. </w:t>
      </w:r>
    </w:p>
    <w:tbl>
      <w:tblPr>
        <w:tblStyle w:val="TableGrid"/>
        <w:tblW w:w="0" w:type="auto"/>
        <w:tblLook w:val="04A0" w:firstRow="1" w:lastRow="0" w:firstColumn="1" w:lastColumn="0" w:noHBand="0" w:noVBand="1"/>
      </w:tblPr>
      <w:tblGrid>
        <w:gridCol w:w="9062"/>
      </w:tblGrid>
      <w:tr w:rsidR="00B108FA" w:rsidRPr="00181922" w14:paraId="4A78C259" w14:textId="77777777">
        <w:tc>
          <w:tcPr>
            <w:tcW w:w="9062" w:type="dxa"/>
          </w:tcPr>
          <w:p w14:paraId="27A63D2D" w14:textId="54C82184" w:rsidR="00B108FA" w:rsidRPr="00D4728B" w:rsidRDefault="00D4728B" w:rsidP="00D4728B">
            <w:pPr>
              <w:jc w:val="both"/>
              <w:rPr>
                <w:color w:val="4472C4" w:themeColor="accent1"/>
              </w:rPr>
            </w:pPr>
            <w:r w:rsidRPr="00D4728B">
              <w:rPr>
                <w:color w:val="4472C4" w:themeColor="accent1"/>
              </w:rPr>
              <w:t>Link to the latest MSG formation (Diwani Order</w:t>
            </w:r>
            <w:r w:rsidR="00EE3671">
              <w:rPr>
                <w:color w:val="4472C4" w:themeColor="accent1"/>
              </w:rPr>
              <w:t xml:space="preserve"> # 23512 dated 20 February 2023</w:t>
            </w:r>
            <w:r w:rsidRPr="00D4728B">
              <w:rPr>
                <w:color w:val="4472C4" w:themeColor="accent1"/>
              </w:rPr>
              <w:t xml:space="preserve"> – Secretary General of the Cabinet’s mandate)</w:t>
            </w:r>
          </w:p>
          <w:p w14:paraId="6765C3BF" w14:textId="52CA9155" w:rsidR="00D4728B" w:rsidRPr="00D4728B" w:rsidRDefault="00000000" w:rsidP="00D4728B">
            <w:pPr>
              <w:jc w:val="both"/>
              <w:rPr>
                <w:color w:val="4472C4" w:themeColor="accent1"/>
              </w:rPr>
            </w:pPr>
            <w:hyperlink r:id="rId14" w:history="1">
              <w:r w:rsidR="00D4728B" w:rsidRPr="00D4728B">
                <w:rPr>
                  <w:rStyle w:val="Hyperlink"/>
                  <w:color w:val="4472C4" w:themeColor="accent1"/>
                </w:rPr>
                <w:t>https://ieiti.org.iq/mediafiles/articles/doc-1338-2024_06_09_02_30_35.pdf</w:t>
              </w:r>
            </w:hyperlink>
          </w:p>
          <w:p w14:paraId="28AB13E8" w14:textId="3710A939" w:rsidR="00D4728B" w:rsidRPr="00D4728B" w:rsidRDefault="00D4728B" w:rsidP="00D4728B">
            <w:pPr>
              <w:jc w:val="both"/>
              <w:rPr>
                <w:color w:val="4472C4" w:themeColor="accent1"/>
              </w:rPr>
            </w:pPr>
            <w:r w:rsidRPr="00D4728B">
              <w:rPr>
                <w:color w:val="4472C4" w:themeColor="accent1"/>
              </w:rPr>
              <w:t xml:space="preserve">Link to all </w:t>
            </w:r>
            <w:proofErr w:type="spellStart"/>
            <w:r w:rsidRPr="00D4728B">
              <w:rPr>
                <w:color w:val="4472C4" w:themeColor="accent1"/>
              </w:rPr>
              <w:t>Diwano</w:t>
            </w:r>
            <w:proofErr w:type="spellEnd"/>
            <w:r w:rsidRPr="00D4728B">
              <w:rPr>
                <w:color w:val="4472C4" w:themeColor="accent1"/>
              </w:rPr>
              <w:t xml:space="preserve"> Orders</w:t>
            </w:r>
          </w:p>
          <w:p w14:paraId="31635320" w14:textId="66084971" w:rsidR="00B108FA" w:rsidRPr="00181922" w:rsidRDefault="00000000" w:rsidP="00D4728B">
            <w:pPr>
              <w:jc w:val="both"/>
            </w:pPr>
            <w:hyperlink r:id="rId15" w:history="1">
              <w:r w:rsidR="00D4728B" w:rsidRPr="00D4728B">
                <w:rPr>
                  <w:rStyle w:val="Hyperlink"/>
                  <w:color w:val="4472C4" w:themeColor="accent1"/>
                </w:rPr>
                <w:t>https://ieiti.org.iq/ar/listing/reports-and-publications/initiative-diwan-orders</w:t>
              </w:r>
            </w:hyperlink>
          </w:p>
        </w:tc>
      </w:tr>
    </w:tbl>
    <w:p w14:paraId="2AD32C53" w14:textId="77777777" w:rsidR="00B108FA" w:rsidRPr="00181922" w:rsidRDefault="00B108FA" w:rsidP="00B108FA"/>
    <w:p w14:paraId="071CE68E" w14:textId="77777777" w:rsidR="00B108FA" w:rsidRPr="00181922" w:rsidRDefault="00B108FA" w:rsidP="00B108FA">
      <w:pPr>
        <w:rPr>
          <w:b/>
          <w:bCs/>
        </w:rPr>
      </w:pPr>
      <w:r w:rsidRPr="00181922">
        <w:rPr>
          <w:b/>
          <w:bCs/>
        </w:rPr>
        <w:t>5. Date of MSG approval of its latest Terms of Reference or similar document containing the provisions under EITI Requirement 1.4.b.</w:t>
      </w:r>
    </w:p>
    <w:tbl>
      <w:tblPr>
        <w:tblStyle w:val="TableGrid"/>
        <w:tblW w:w="0" w:type="auto"/>
        <w:tblLook w:val="04A0" w:firstRow="1" w:lastRow="0" w:firstColumn="1" w:lastColumn="0" w:noHBand="0" w:noVBand="1"/>
      </w:tblPr>
      <w:tblGrid>
        <w:gridCol w:w="9062"/>
      </w:tblGrid>
      <w:tr w:rsidR="00B108FA" w:rsidRPr="00181922" w14:paraId="00414EE2" w14:textId="77777777">
        <w:tc>
          <w:tcPr>
            <w:tcW w:w="9062" w:type="dxa"/>
          </w:tcPr>
          <w:p w14:paraId="442FFE73" w14:textId="5E96A190" w:rsidR="00B108FA" w:rsidRPr="00181922" w:rsidRDefault="007B3E3B" w:rsidP="007B3E3B">
            <w:r w:rsidRPr="006C4D80">
              <w:rPr>
                <w:color w:val="4472C4" w:themeColor="accent1"/>
              </w:rPr>
              <w:t>20 February 2023</w:t>
            </w:r>
          </w:p>
        </w:tc>
      </w:tr>
    </w:tbl>
    <w:p w14:paraId="647BE40E" w14:textId="77777777" w:rsidR="00B108FA" w:rsidRPr="00181922" w:rsidRDefault="00B108FA" w:rsidP="00B108FA"/>
    <w:p w14:paraId="7FE8D083" w14:textId="77777777" w:rsidR="00B108FA" w:rsidRPr="00181922" w:rsidRDefault="00B108FA" w:rsidP="00B108FA">
      <w:pPr>
        <w:rPr>
          <w:b/>
          <w:bCs/>
          <w:i/>
          <w:iCs/>
        </w:rPr>
      </w:pPr>
      <w:r w:rsidRPr="00181922">
        <w:rPr>
          <w:b/>
          <w:bCs/>
        </w:rPr>
        <w:t>6. MSG’s policies and practices. Please fill out the table below.</w:t>
      </w:r>
    </w:p>
    <w:tbl>
      <w:tblPr>
        <w:tblStyle w:val="TableGrid"/>
        <w:tblpPr w:leftFromText="180" w:rightFromText="180" w:vertAnchor="page" w:horzAnchor="margin" w:tblpY="1399"/>
        <w:tblW w:w="0" w:type="auto"/>
        <w:tblLook w:val="04A0" w:firstRow="1" w:lastRow="0" w:firstColumn="1" w:lastColumn="0" w:noHBand="0" w:noVBand="1"/>
      </w:tblPr>
      <w:tblGrid>
        <w:gridCol w:w="3113"/>
        <w:gridCol w:w="3119"/>
        <w:gridCol w:w="2830"/>
      </w:tblGrid>
      <w:tr w:rsidR="00B108FA" w:rsidRPr="00181922" w14:paraId="4FA58F48" w14:textId="77777777" w:rsidTr="00B108FA">
        <w:tc>
          <w:tcPr>
            <w:tcW w:w="9062" w:type="dxa"/>
            <w:gridSpan w:val="3"/>
            <w:shd w:val="clear" w:color="auto" w:fill="E7E6E6" w:themeFill="background2"/>
          </w:tcPr>
          <w:p w14:paraId="2194419B" w14:textId="77777777" w:rsidR="00B108FA" w:rsidRPr="00181922" w:rsidRDefault="00B108FA">
            <w:pPr>
              <w:rPr>
                <w:b/>
                <w:bCs/>
              </w:rPr>
            </w:pPr>
            <w:r w:rsidRPr="00181922">
              <w:rPr>
                <w:b/>
                <w:bCs/>
              </w:rPr>
              <w:lastRenderedPageBreak/>
              <w:t>Elements of MSG Terms of Reference (1.4.b)</w:t>
            </w:r>
          </w:p>
        </w:tc>
      </w:tr>
      <w:tr w:rsidR="00B108FA" w:rsidRPr="00181922" w14:paraId="64A3F5EF" w14:textId="77777777">
        <w:tc>
          <w:tcPr>
            <w:tcW w:w="3113" w:type="dxa"/>
          </w:tcPr>
          <w:p w14:paraId="1D768AEF" w14:textId="77777777" w:rsidR="00B108FA" w:rsidRPr="00181922" w:rsidRDefault="00B108FA"/>
        </w:tc>
        <w:tc>
          <w:tcPr>
            <w:tcW w:w="3119" w:type="dxa"/>
          </w:tcPr>
          <w:p w14:paraId="67BCBB21" w14:textId="0DF824AB" w:rsidR="00B108FA" w:rsidRPr="00181922" w:rsidRDefault="00B108FA">
            <w:pPr>
              <w:rPr>
                <w:b/>
                <w:bCs/>
                <w:i/>
                <w:iCs/>
              </w:rPr>
            </w:pPr>
            <w:r w:rsidRPr="00181922">
              <w:rPr>
                <w:b/>
                <w:bCs/>
                <w:i/>
                <w:iCs/>
              </w:rPr>
              <w:t xml:space="preserve">Where is the policy documented? </w:t>
            </w:r>
          </w:p>
        </w:tc>
        <w:tc>
          <w:tcPr>
            <w:tcW w:w="2830" w:type="dxa"/>
          </w:tcPr>
          <w:p w14:paraId="4E63C5B1" w14:textId="77777777" w:rsidR="00B108FA" w:rsidRPr="00181922" w:rsidRDefault="00B108FA">
            <w:pPr>
              <w:rPr>
                <w:b/>
                <w:bCs/>
                <w:i/>
                <w:iCs/>
              </w:rPr>
            </w:pPr>
            <w:r w:rsidRPr="00181922">
              <w:rPr>
                <w:b/>
                <w:bCs/>
                <w:i/>
                <w:iCs/>
              </w:rPr>
              <w:t>Briefly describe practices in the period under review. Please explain any discrepancies between the ToR and the practice.</w:t>
            </w:r>
          </w:p>
        </w:tc>
      </w:tr>
      <w:tr w:rsidR="00B108FA" w:rsidRPr="00181922" w14:paraId="130AEF25" w14:textId="77777777" w:rsidTr="00B108FA">
        <w:tc>
          <w:tcPr>
            <w:tcW w:w="9062" w:type="dxa"/>
            <w:gridSpan w:val="3"/>
            <w:shd w:val="clear" w:color="auto" w:fill="E7E6E6" w:themeFill="background2"/>
          </w:tcPr>
          <w:p w14:paraId="011EBB7A" w14:textId="77777777" w:rsidR="00B108FA" w:rsidRPr="00165E10" w:rsidRDefault="00B108FA" w:rsidP="00165E10">
            <w:pPr>
              <w:jc w:val="both"/>
              <w:rPr>
                <w:color w:val="4472C4" w:themeColor="accent1"/>
              </w:rPr>
            </w:pPr>
            <w:r w:rsidRPr="00165E10">
              <w:rPr>
                <w:rStyle w:val="Strong"/>
                <w:color w:val="4472C4" w:themeColor="accent1"/>
              </w:rPr>
              <w:t>The role, responsibilities and rights of the MSG</w:t>
            </w:r>
          </w:p>
        </w:tc>
      </w:tr>
      <w:tr w:rsidR="00B108FA" w:rsidRPr="00181922" w14:paraId="0FDF5CE7" w14:textId="77777777">
        <w:trPr>
          <w:trHeight w:val="1094"/>
        </w:trPr>
        <w:tc>
          <w:tcPr>
            <w:tcW w:w="3113" w:type="dxa"/>
          </w:tcPr>
          <w:p w14:paraId="25851E49" w14:textId="77777777" w:rsidR="00B108FA" w:rsidRPr="00181922" w:rsidRDefault="00B108FA">
            <w:r w:rsidRPr="00181922">
              <w:t>Definition of the role, responsibilities and rights of the MSG and its members.</w:t>
            </w:r>
          </w:p>
        </w:tc>
        <w:tc>
          <w:tcPr>
            <w:tcW w:w="3119" w:type="dxa"/>
          </w:tcPr>
          <w:p w14:paraId="7EE78C34" w14:textId="700935C4" w:rsidR="00B108FA" w:rsidRPr="00181922" w:rsidRDefault="00EE3671">
            <w:pPr>
              <w:rPr>
                <w:i/>
                <w:iCs/>
              </w:rPr>
            </w:pPr>
            <w:r w:rsidRPr="00D4728B">
              <w:rPr>
                <w:color w:val="4472C4" w:themeColor="accent1"/>
              </w:rPr>
              <w:t>Diwani Order</w:t>
            </w:r>
            <w:r>
              <w:rPr>
                <w:color w:val="4472C4" w:themeColor="accent1"/>
              </w:rPr>
              <w:t xml:space="preserve"> # 23512, Article 10</w:t>
            </w:r>
          </w:p>
        </w:tc>
        <w:tc>
          <w:tcPr>
            <w:tcW w:w="2830" w:type="dxa"/>
          </w:tcPr>
          <w:p w14:paraId="6449A2F7" w14:textId="77777777" w:rsidR="00B108FA" w:rsidRPr="00165E10" w:rsidRDefault="000A52CA" w:rsidP="00165E10">
            <w:pPr>
              <w:pStyle w:val="ListParagraph"/>
              <w:numPr>
                <w:ilvl w:val="0"/>
                <w:numId w:val="16"/>
              </w:numPr>
              <w:ind w:left="310"/>
              <w:jc w:val="both"/>
              <w:rPr>
                <w:color w:val="4472C4" w:themeColor="accent1"/>
                <w:lang w:bidi="ar-IQ"/>
              </w:rPr>
            </w:pPr>
            <w:r w:rsidRPr="00165E10">
              <w:rPr>
                <w:color w:val="4472C4" w:themeColor="accent1"/>
              </w:rPr>
              <w:t xml:space="preserve">To conduct informative activities to inform the citizens on the positive </w:t>
            </w:r>
            <w:proofErr w:type="gramStart"/>
            <w:r w:rsidRPr="00165E10">
              <w:rPr>
                <w:color w:val="4472C4" w:themeColor="accent1"/>
              </w:rPr>
              <w:t>impact  and</w:t>
            </w:r>
            <w:proofErr w:type="gramEnd"/>
            <w:r w:rsidRPr="00165E10">
              <w:rPr>
                <w:color w:val="4472C4" w:themeColor="accent1"/>
              </w:rPr>
              <w:t xml:space="preserve"> value from implementing the EITI</w:t>
            </w:r>
          </w:p>
          <w:p w14:paraId="4DC15E4E" w14:textId="77777777" w:rsidR="000A52CA" w:rsidRPr="00165E10" w:rsidRDefault="000A52CA" w:rsidP="00165E10">
            <w:pPr>
              <w:pStyle w:val="ListParagraph"/>
              <w:numPr>
                <w:ilvl w:val="0"/>
                <w:numId w:val="16"/>
              </w:numPr>
              <w:ind w:left="310"/>
              <w:jc w:val="both"/>
              <w:rPr>
                <w:color w:val="4472C4" w:themeColor="accent1"/>
                <w:lang w:bidi="ar-IQ"/>
              </w:rPr>
            </w:pPr>
            <w:r w:rsidRPr="00165E10">
              <w:rPr>
                <w:color w:val="4472C4" w:themeColor="accent1"/>
                <w:lang w:bidi="ar-IQ"/>
              </w:rPr>
              <w:t>To prepare, discuss, draft and present the By Law for approval from the Cabinet’s Secretary General</w:t>
            </w:r>
          </w:p>
          <w:p w14:paraId="5E501970" w14:textId="77777777" w:rsidR="000A52CA" w:rsidRPr="00165E10" w:rsidRDefault="000A52CA" w:rsidP="00165E10">
            <w:pPr>
              <w:pStyle w:val="ListParagraph"/>
              <w:numPr>
                <w:ilvl w:val="0"/>
                <w:numId w:val="16"/>
              </w:numPr>
              <w:ind w:left="310"/>
              <w:jc w:val="both"/>
              <w:rPr>
                <w:color w:val="4472C4" w:themeColor="accent1"/>
                <w:lang w:bidi="ar-IQ"/>
              </w:rPr>
            </w:pPr>
            <w:r w:rsidRPr="00165E10">
              <w:rPr>
                <w:color w:val="4472C4" w:themeColor="accent1"/>
                <w:lang w:bidi="ar-IQ"/>
              </w:rPr>
              <w:t>To prepare, discuss and approve Annual Plans, and to follow up its implementation</w:t>
            </w:r>
          </w:p>
          <w:p w14:paraId="4E7587CE" w14:textId="0EB857D0" w:rsidR="000A52CA" w:rsidRPr="00165E10" w:rsidRDefault="00165E10" w:rsidP="00165E10">
            <w:pPr>
              <w:pStyle w:val="ListParagraph"/>
              <w:numPr>
                <w:ilvl w:val="0"/>
                <w:numId w:val="16"/>
              </w:numPr>
              <w:ind w:left="310"/>
              <w:jc w:val="both"/>
              <w:rPr>
                <w:color w:val="4472C4" w:themeColor="accent1"/>
                <w:lang w:bidi="ar-IQ"/>
              </w:rPr>
            </w:pPr>
            <w:r w:rsidRPr="00165E10">
              <w:rPr>
                <w:color w:val="4472C4" w:themeColor="accent1"/>
                <w:lang w:bidi="ar-IQ"/>
              </w:rPr>
              <w:t>To p</w:t>
            </w:r>
            <w:r w:rsidR="000A52CA" w:rsidRPr="00165E10">
              <w:rPr>
                <w:color w:val="4472C4" w:themeColor="accent1"/>
                <w:lang w:bidi="ar-IQ"/>
              </w:rPr>
              <w:t>repare</w:t>
            </w:r>
            <w:r w:rsidRPr="00165E10">
              <w:rPr>
                <w:color w:val="4472C4" w:themeColor="accent1"/>
                <w:lang w:bidi="ar-IQ"/>
              </w:rPr>
              <w:t>, discuss and approve</w:t>
            </w:r>
            <w:r w:rsidR="000A52CA" w:rsidRPr="00165E10">
              <w:rPr>
                <w:color w:val="4472C4" w:themeColor="accent1"/>
                <w:lang w:bidi="ar-IQ"/>
              </w:rPr>
              <w:t xml:space="preserve"> terms of reference related to the </w:t>
            </w:r>
            <w:r w:rsidRPr="00165E10">
              <w:rPr>
                <w:color w:val="4472C4" w:themeColor="accent1"/>
                <w:lang w:bidi="ar-IQ"/>
              </w:rPr>
              <w:t>Annual Reports</w:t>
            </w:r>
          </w:p>
          <w:p w14:paraId="551CD5A3" w14:textId="77777777" w:rsidR="00165E10" w:rsidRPr="00165E10" w:rsidRDefault="00165E10" w:rsidP="00165E10">
            <w:pPr>
              <w:pStyle w:val="ListParagraph"/>
              <w:numPr>
                <w:ilvl w:val="0"/>
                <w:numId w:val="16"/>
              </w:numPr>
              <w:ind w:left="310"/>
              <w:jc w:val="both"/>
              <w:rPr>
                <w:color w:val="4472C4" w:themeColor="accent1"/>
                <w:lang w:bidi="ar-IQ"/>
              </w:rPr>
            </w:pPr>
            <w:r w:rsidRPr="00165E10">
              <w:rPr>
                <w:color w:val="4472C4" w:themeColor="accent1"/>
                <w:lang w:bidi="ar-IQ"/>
              </w:rPr>
              <w:t xml:space="preserve">To follow up, discuss and approve Annual Reports phases </w:t>
            </w:r>
          </w:p>
          <w:p w14:paraId="4E9C3456" w14:textId="77777777" w:rsidR="00165E10" w:rsidRPr="00165E10" w:rsidRDefault="00165E10" w:rsidP="00165E10">
            <w:pPr>
              <w:pStyle w:val="ListParagraph"/>
              <w:numPr>
                <w:ilvl w:val="0"/>
                <w:numId w:val="16"/>
              </w:numPr>
              <w:ind w:left="310"/>
              <w:jc w:val="both"/>
              <w:rPr>
                <w:color w:val="4472C4" w:themeColor="accent1"/>
                <w:lang w:bidi="ar-IQ"/>
              </w:rPr>
            </w:pPr>
            <w:r w:rsidRPr="00165E10">
              <w:rPr>
                <w:color w:val="4472C4" w:themeColor="accent1"/>
                <w:lang w:bidi="ar-IQ"/>
              </w:rPr>
              <w:t>To prepare and approve Annual Progress Reports</w:t>
            </w:r>
          </w:p>
          <w:p w14:paraId="1BDE0B8C" w14:textId="409E4479" w:rsidR="00165E10" w:rsidRPr="00165E10" w:rsidRDefault="00165E10" w:rsidP="00165E10">
            <w:pPr>
              <w:pStyle w:val="ListParagraph"/>
              <w:numPr>
                <w:ilvl w:val="0"/>
                <w:numId w:val="16"/>
              </w:numPr>
              <w:ind w:left="310"/>
              <w:jc w:val="both"/>
              <w:rPr>
                <w:color w:val="4472C4" w:themeColor="accent1"/>
                <w:lang w:bidi="ar-IQ"/>
              </w:rPr>
            </w:pPr>
            <w:r w:rsidRPr="00165E10">
              <w:rPr>
                <w:color w:val="4472C4" w:themeColor="accent1"/>
                <w:lang w:bidi="ar-IQ"/>
              </w:rPr>
              <w:t xml:space="preserve">To widely </w:t>
            </w:r>
            <w:proofErr w:type="spellStart"/>
            <w:r w:rsidRPr="00165E10">
              <w:rPr>
                <w:color w:val="4472C4" w:themeColor="accent1"/>
                <w:lang w:bidi="ar-IQ"/>
              </w:rPr>
              <w:t>dissaminate</w:t>
            </w:r>
            <w:proofErr w:type="spellEnd"/>
            <w:r w:rsidRPr="00165E10">
              <w:rPr>
                <w:color w:val="4472C4" w:themeColor="accent1"/>
                <w:lang w:bidi="ar-IQ"/>
              </w:rPr>
              <w:t xml:space="preserve"> data provided by NRTC</w:t>
            </w:r>
          </w:p>
          <w:p w14:paraId="13FA997F" w14:textId="35644202" w:rsidR="00165E10" w:rsidRPr="00165E10" w:rsidRDefault="00165E10" w:rsidP="00165E10">
            <w:pPr>
              <w:pStyle w:val="ListParagraph"/>
              <w:numPr>
                <w:ilvl w:val="0"/>
                <w:numId w:val="16"/>
              </w:numPr>
              <w:ind w:left="310"/>
              <w:jc w:val="both"/>
              <w:rPr>
                <w:color w:val="4472C4" w:themeColor="accent1"/>
                <w:rtl/>
                <w:lang w:bidi="ar-IQ"/>
              </w:rPr>
            </w:pPr>
            <w:r w:rsidRPr="00165E10">
              <w:rPr>
                <w:color w:val="4472C4" w:themeColor="accent1"/>
                <w:lang w:bidi="ar-IQ"/>
              </w:rPr>
              <w:t xml:space="preserve"> To establish sub-committees within or outside the MSG to execute assigned </w:t>
            </w:r>
            <w:proofErr w:type="gramStart"/>
            <w:r w:rsidRPr="00165E10">
              <w:rPr>
                <w:color w:val="4472C4" w:themeColor="accent1"/>
                <w:lang w:bidi="ar-IQ"/>
              </w:rPr>
              <w:t>tasks  where</w:t>
            </w:r>
            <w:proofErr w:type="gramEnd"/>
            <w:r w:rsidRPr="00165E10">
              <w:rPr>
                <w:color w:val="4472C4" w:themeColor="accent1"/>
                <w:lang w:bidi="ar-IQ"/>
              </w:rPr>
              <w:t xml:space="preserve"> such sub-</w:t>
            </w:r>
            <w:r w:rsidRPr="00165E10">
              <w:rPr>
                <w:color w:val="4472C4" w:themeColor="accent1"/>
                <w:lang w:bidi="ar-IQ"/>
              </w:rPr>
              <w:lastRenderedPageBreak/>
              <w:t>committees are to report to the MSG for approval</w:t>
            </w:r>
          </w:p>
        </w:tc>
      </w:tr>
      <w:tr w:rsidR="00B108FA" w:rsidRPr="00181922" w14:paraId="1785BF03" w14:textId="77777777">
        <w:tc>
          <w:tcPr>
            <w:tcW w:w="3113" w:type="dxa"/>
          </w:tcPr>
          <w:p w14:paraId="06FBD380" w14:textId="77777777" w:rsidR="00B108FA" w:rsidRPr="00181922" w:rsidRDefault="00B108FA">
            <w:r w:rsidRPr="00181922">
              <w:lastRenderedPageBreak/>
              <w:t>Adherence to the EITI Association code of conduct, including addressing conflicts of interest.</w:t>
            </w:r>
          </w:p>
          <w:p w14:paraId="05ED9737" w14:textId="77777777" w:rsidR="00B108FA" w:rsidRPr="00181922" w:rsidRDefault="00B108FA"/>
        </w:tc>
        <w:tc>
          <w:tcPr>
            <w:tcW w:w="3119" w:type="dxa"/>
          </w:tcPr>
          <w:p w14:paraId="06CED7ED" w14:textId="30F54030" w:rsidR="00B108FA" w:rsidRPr="00181922" w:rsidRDefault="00A627B4">
            <w:r w:rsidRPr="00D4728B">
              <w:rPr>
                <w:color w:val="4472C4" w:themeColor="accent1"/>
              </w:rPr>
              <w:t>Diwani Order</w:t>
            </w:r>
            <w:r>
              <w:rPr>
                <w:color w:val="4472C4" w:themeColor="accent1"/>
              </w:rPr>
              <w:t xml:space="preserve"> # 23512, Article 9 – Point 5</w:t>
            </w:r>
          </w:p>
        </w:tc>
        <w:tc>
          <w:tcPr>
            <w:tcW w:w="2830" w:type="dxa"/>
          </w:tcPr>
          <w:p w14:paraId="483E4264" w14:textId="0A99E8DB" w:rsidR="00B108FA" w:rsidRPr="00A627B4" w:rsidRDefault="00A627B4" w:rsidP="00A627B4">
            <w:pPr>
              <w:jc w:val="both"/>
              <w:rPr>
                <w:color w:val="4472C4" w:themeColor="accent1"/>
              </w:rPr>
            </w:pPr>
            <w:r w:rsidRPr="00A627B4">
              <w:rPr>
                <w:color w:val="4472C4" w:themeColor="accent1"/>
              </w:rPr>
              <w:t>The MSG has the right to expel any member who proved to be non-compliant to the By Law or Code of Conduct, or act in a manner contradict to EITI principles and the MSG decisions, where in such case, the MSG informs such matter to the party whom the expelled member is related to in order to nominate an alternative</w:t>
            </w:r>
          </w:p>
        </w:tc>
      </w:tr>
      <w:tr w:rsidR="00B108FA" w:rsidRPr="00181922" w14:paraId="1AAD04AD" w14:textId="77777777" w:rsidTr="00B108FA">
        <w:tc>
          <w:tcPr>
            <w:tcW w:w="9062" w:type="dxa"/>
            <w:gridSpan w:val="3"/>
            <w:shd w:val="clear" w:color="auto" w:fill="E7E6E6" w:themeFill="background2"/>
          </w:tcPr>
          <w:p w14:paraId="00FD90EA" w14:textId="77777777" w:rsidR="00B108FA" w:rsidRPr="00181922" w:rsidRDefault="00B108FA">
            <w:r w:rsidRPr="00181922">
              <w:rPr>
                <w:rStyle w:val="Strong"/>
              </w:rPr>
              <w:t>Approval of work plans and oversight of implementation</w:t>
            </w:r>
            <w:r w:rsidRPr="00181922">
              <w:rPr>
                <w:rStyle w:val="Strong"/>
                <w:rFonts w:ascii="Arial" w:hAnsi="Arial" w:cs="Arial"/>
              </w:rPr>
              <w:t>​</w:t>
            </w:r>
          </w:p>
        </w:tc>
      </w:tr>
      <w:tr w:rsidR="00B108FA" w:rsidRPr="00181922" w14:paraId="5807229D" w14:textId="77777777" w:rsidTr="00C37217">
        <w:tc>
          <w:tcPr>
            <w:tcW w:w="3113" w:type="dxa"/>
          </w:tcPr>
          <w:p w14:paraId="7A992601" w14:textId="77777777" w:rsidR="00B108FA" w:rsidRPr="00181922" w:rsidRDefault="00B108FA">
            <w:r w:rsidRPr="00181922">
              <w:t>Approval of annual work plans.</w:t>
            </w:r>
          </w:p>
          <w:p w14:paraId="6053F2CE" w14:textId="77777777" w:rsidR="00B108FA" w:rsidRPr="00181922" w:rsidRDefault="00B108FA"/>
        </w:tc>
        <w:tc>
          <w:tcPr>
            <w:tcW w:w="3119" w:type="dxa"/>
            <w:shd w:val="clear" w:color="auto" w:fill="auto"/>
          </w:tcPr>
          <w:p w14:paraId="0F96A36D" w14:textId="71B44DFC" w:rsidR="00B108FA" w:rsidRPr="00D144AA" w:rsidRDefault="00D144AA">
            <w:r w:rsidRPr="00081608">
              <w:rPr>
                <w:color w:val="4472C4" w:themeColor="accent1"/>
              </w:rPr>
              <w:t>MSG meeting</w:t>
            </w:r>
            <w:r w:rsidR="00C37217" w:rsidRPr="00081608">
              <w:rPr>
                <w:color w:val="4472C4" w:themeColor="accent1"/>
              </w:rPr>
              <w:t>s</w:t>
            </w:r>
            <w:r w:rsidRPr="00081608">
              <w:rPr>
                <w:color w:val="4472C4" w:themeColor="accent1"/>
              </w:rPr>
              <w:t xml:space="preserve"> number 9</w:t>
            </w:r>
            <w:r w:rsidR="00C37217" w:rsidRPr="00081608">
              <w:rPr>
                <w:color w:val="4472C4" w:themeColor="accent1"/>
              </w:rPr>
              <w:t>0 and 94</w:t>
            </w:r>
          </w:p>
        </w:tc>
        <w:tc>
          <w:tcPr>
            <w:tcW w:w="2830" w:type="dxa"/>
          </w:tcPr>
          <w:p w14:paraId="2108573A" w14:textId="0C6D7C10" w:rsidR="00B108FA" w:rsidRPr="00B73C5E" w:rsidRDefault="00EC2E71">
            <w:pPr>
              <w:rPr>
                <w:color w:val="4472C4" w:themeColor="accent1"/>
              </w:rPr>
            </w:pPr>
            <w:r w:rsidRPr="00B73C5E">
              <w:rPr>
                <w:color w:val="4472C4" w:themeColor="accent1"/>
              </w:rPr>
              <w:t xml:space="preserve">Yes, on </w:t>
            </w:r>
            <w:r w:rsidR="00C37217" w:rsidRPr="00B73C5E">
              <w:rPr>
                <w:color w:val="4472C4" w:themeColor="accent1"/>
              </w:rPr>
              <w:t>23</w:t>
            </w:r>
            <w:r w:rsidRPr="00B73C5E">
              <w:rPr>
                <w:color w:val="4472C4" w:themeColor="accent1"/>
              </w:rPr>
              <w:t xml:space="preserve"> December 2023 for the original work plan</w:t>
            </w:r>
            <w:r w:rsidR="00C37217" w:rsidRPr="00B73C5E">
              <w:rPr>
                <w:color w:val="4472C4" w:themeColor="accent1"/>
              </w:rPr>
              <w:t xml:space="preserve"> (MSG Meeting number 90)</w:t>
            </w:r>
            <w:r w:rsidRPr="00B73C5E">
              <w:rPr>
                <w:color w:val="4472C4" w:themeColor="accent1"/>
              </w:rPr>
              <w:t>, and on 1 April 2024 for the updated plan related to years 2024-2025</w:t>
            </w:r>
            <w:r w:rsidR="00C37217" w:rsidRPr="00B73C5E">
              <w:rPr>
                <w:color w:val="4472C4" w:themeColor="accent1"/>
              </w:rPr>
              <w:t xml:space="preserve"> (MSG Meeting number 94)</w:t>
            </w:r>
          </w:p>
        </w:tc>
      </w:tr>
      <w:tr w:rsidR="00B108FA" w:rsidRPr="00181922" w14:paraId="179BA9D5" w14:textId="77777777">
        <w:tc>
          <w:tcPr>
            <w:tcW w:w="3113" w:type="dxa"/>
          </w:tcPr>
          <w:p w14:paraId="24C7B302" w14:textId="77777777" w:rsidR="00B108FA" w:rsidRPr="00181922" w:rsidRDefault="00B108FA">
            <w:r w:rsidRPr="00181922">
              <w:t>Oversight of the EITI reporting process and engagement in Validation, including approval of Independent Administrator ToRs and EITI Reports.</w:t>
            </w:r>
          </w:p>
          <w:p w14:paraId="1C2B22A1" w14:textId="77777777" w:rsidR="00B108FA" w:rsidRPr="00181922" w:rsidRDefault="00B108FA"/>
        </w:tc>
        <w:tc>
          <w:tcPr>
            <w:tcW w:w="3119" w:type="dxa"/>
          </w:tcPr>
          <w:p w14:paraId="3DDC383B" w14:textId="77777777" w:rsidR="00B108FA" w:rsidRPr="00181922" w:rsidRDefault="00B108FA"/>
        </w:tc>
        <w:tc>
          <w:tcPr>
            <w:tcW w:w="2830" w:type="dxa"/>
          </w:tcPr>
          <w:p w14:paraId="4465FCAF" w14:textId="1F102849" w:rsidR="00B108FA" w:rsidRPr="00DD056A" w:rsidRDefault="00DD056A" w:rsidP="00DD056A">
            <w:pPr>
              <w:rPr>
                <w:color w:val="4472C4" w:themeColor="accent1"/>
              </w:rPr>
            </w:pPr>
            <w:r w:rsidRPr="00DD056A">
              <w:rPr>
                <w:color w:val="4472C4" w:themeColor="accent1"/>
              </w:rPr>
              <w:t xml:space="preserve">The MSG is involved in EITI implementation by all </w:t>
            </w:r>
            <w:r w:rsidR="007503BF">
              <w:rPr>
                <w:color w:val="4472C4" w:themeColor="accent1"/>
              </w:rPr>
              <w:t xml:space="preserve">         </w:t>
            </w:r>
            <w:r w:rsidRPr="00DD056A">
              <w:rPr>
                <w:color w:val="4472C4" w:themeColor="accent1"/>
              </w:rPr>
              <w:t>means, by oversighting and approving Annual Reports Terms of reference, reviewing draft annual reports, and approving final annual reports, through their MSG meetings.</w:t>
            </w:r>
          </w:p>
        </w:tc>
      </w:tr>
      <w:tr w:rsidR="00B108FA" w:rsidRPr="00181922" w14:paraId="260777E8" w14:textId="77777777" w:rsidTr="00B108FA">
        <w:tc>
          <w:tcPr>
            <w:tcW w:w="9062" w:type="dxa"/>
            <w:gridSpan w:val="3"/>
            <w:shd w:val="clear" w:color="auto" w:fill="E7E6E6" w:themeFill="background2"/>
          </w:tcPr>
          <w:p w14:paraId="49CF0534" w14:textId="77777777" w:rsidR="00B108FA" w:rsidRPr="00181922" w:rsidRDefault="00B108FA">
            <w:r w:rsidRPr="00181922">
              <w:rPr>
                <w:rStyle w:val="Strong"/>
              </w:rPr>
              <w:t>Internal governance rules and procedures</w:t>
            </w:r>
          </w:p>
        </w:tc>
      </w:tr>
      <w:tr w:rsidR="00B108FA" w:rsidRPr="00181922" w14:paraId="4068DB6A" w14:textId="77777777">
        <w:tc>
          <w:tcPr>
            <w:tcW w:w="3113" w:type="dxa"/>
          </w:tcPr>
          <w:p w14:paraId="078FB4DC" w14:textId="77777777" w:rsidR="00B108FA" w:rsidRPr="00181922" w:rsidRDefault="00B108FA">
            <w:r w:rsidRPr="00181922">
              <w:t xml:space="preserve">Inclusive decision-making process throughout implementation, with each constituency being treated as </w:t>
            </w:r>
            <w:r w:rsidRPr="00181922">
              <w:lastRenderedPageBreak/>
              <w:t>a partner and with the right to table issues.</w:t>
            </w:r>
          </w:p>
          <w:p w14:paraId="2F1A0A87" w14:textId="77777777" w:rsidR="00B108FA" w:rsidRPr="00181922" w:rsidRDefault="00B108FA"/>
        </w:tc>
        <w:tc>
          <w:tcPr>
            <w:tcW w:w="3119" w:type="dxa"/>
          </w:tcPr>
          <w:p w14:paraId="1512B623" w14:textId="54507F26" w:rsidR="00B108FA" w:rsidRPr="00181922" w:rsidRDefault="00815CE1">
            <w:r>
              <w:rPr>
                <w:color w:val="4472C4" w:themeColor="accent1"/>
              </w:rPr>
              <w:lastRenderedPageBreak/>
              <w:t>By Law, Chapter 3, Article 7</w:t>
            </w:r>
          </w:p>
        </w:tc>
        <w:tc>
          <w:tcPr>
            <w:tcW w:w="2830" w:type="dxa"/>
          </w:tcPr>
          <w:p w14:paraId="09E20F12" w14:textId="7F0062E2" w:rsidR="00B108FA" w:rsidRPr="0026621D" w:rsidRDefault="00815CE1">
            <w:pPr>
              <w:rPr>
                <w:color w:val="4472C4" w:themeColor="accent1"/>
              </w:rPr>
            </w:pPr>
            <w:r w:rsidRPr="0026621D">
              <w:rPr>
                <w:color w:val="4472C4" w:themeColor="accent1"/>
              </w:rPr>
              <w:t xml:space="preserve">Yes, where according to the By Law, Chapter 3, Article 4, that </w:t>
            </w:r>
            <w:proofErr w:type="spellStart"/>
            <w:r w:rsidRPr="0026621D">
              <w:rPr>
                <w:color w:val="4472C4" w:themeColor="accent1"/>
              </w:rPr>
              <w:t>meetins</w:t>
            </w:r>
            <w:proofErr w:type="spellEnd"/>
            <w:r w:rsidRPr="0026621D">
              <w:rPr>
                <w:color w:val="4472C4" w:themeColor="accent1"/>
              </w:rPr>
              <w:t xml:space="preserve"> shall have at least one member presents from each consti</w:t>
            </w:r>
            <w:r w:rsidR="00045EFA">
              <w:rPr>
                <w:color w:val="4472C4" w:themeColor="accent1"/>
              </w:rPr>
              <w:t>t</w:t>
            </w:r>
            <w:r w:rsidRPr="0026621D">
              <w:rPr>
                <w:color w:val="4472C4" w:themeColor="accent1"/>
              </w:rPr>
              <w:t xml:space="preserve">uency (Government, </w:t>
            </w:r>
            <w:r w:rsidR="0026621D" w:rsidRPr="0026621D">
              <w:rPr>
                <w:color w:val="4472C4" w:themeColor="accent1"/>
              </w:rPr>
              <w:t xml:space="preserve">Extractive </w:t>
            </w:r>
            <w:r w:rsidR="0026621D" w:rsidRPr="0026621D">
              <w:rPr>
                <w:color w:val="4472C4" w:themeColor="accent1"/>
              </w:rPr>
              <w:lastRenderedPageBreak/>
              <w:t>Companies, and Civil Society)</w:t>
            </w:r>
          </w:p>
        </w:tc>
      </w:tr>
      <w:tr w:rsidR="00B108FA" w:rsidRPr="00181922" w14:paraId="0F4C2ACB" w14:textId="77777777">
        <w:tc>
          <w:tcPr>
            <w:tcW w:w="3113" w:type="dxa"/>
          </w:tcPr>
          <w:p w14:paraId="11B63BFD" w14:textId="77777777" w:rsidR="00B108FA" w:rsidRPr="00181922" w:rsidRDefault="00B108FA">
            <w:r w:rsidRPr="00181922">
              <w:lastRenderedPageBreak/>
              <w:t>Procedures for nominating and changing multi-stakeholder group representatives, incl. alternates</w:t>
            </w:r>
          </w:p>
          <w:p w14:paraId="17282185" w14:textId="77777777" w:rsidR="00B108FA" w:rsidRPr="00181922" w:rsidRDefault="00B108FA"/>
        </w:tc>
        <w:tc>
          <w:tcPr>
            <w:tcW w:w="3119" w:type="dxa"/>
          </w:tcPr>
          <w:p w14:paraId="799A9F2A" w14:textId="77777777" w:rsidR="00B108FA" w:rsidRPr="00181922" w:rsidRDefault="00B108FA">
            <w:pPr>
              <w:rPr>
                <w:i/>
                <w:iCs/>
              </w:rPr>
            </w:pPr>
          </w:p>
        </w:tc>
        <w:tc>
          <w:tcPr>
            <w:tcW w:w="2830" w:type="dxa"/>
          </w:tcPr>
          <w:p w14:paraId="654C8F68" w14:textId="03519E2E" w:rsidR="00B108FA" w:rsidRPr="007503BF" w:rsidRDefault="00024B1E">
            <w:pPr>
              <w:rPr>
                <w:i/>
                <w:iCs/>
                <w:color w:val="0070C0"/>
                <w:rtl/>
              </w:rPr>
            </w:pPr>
            <w:r w:rsidRPr="007503BF">
              <w:rPr>
                <w:i/>
                <w:iCs/>
                <w:color w:val="0070C0"/>
              </w:rPr>
              <w:t>According to the Diwani Order #</w:t>
            </w:r>
            <w:r w:rsidRPr="007503BF">
              <w:rPr>
                <w:color w:val="0070C0"/>
              </w:rPr>
              <w:t># 23512</w:t>
            </w:r>
            <w:r w:rsidR="00B57E45" w:rsidRPr="007503BF">
              <w:rPr>
                <w:color w:val="0070C0"/>
              </w:rPr>
              <w:t xml:space="preserve"> - Article </w:t>
            </w:r>
            <w:proofErr w:type="gramStart"/>
            <w:r w:rsidR="00B57E45" w:rsidRPr="007503BF">
              <w:rPr>
                <w:color w:val="0070C0"/>
              </w:rPr>
              <w:t xml:space="preserve">9, </w:t>
            </w:r>
            <w:r w:rsidRPr="007503BF">
              <w:rPr>
                <w:color w:val="0070C0"/>
              </w:rPr>
              <w:t xml:space="preserve"> each</w:t>
            </w:r>
            <w:proofErr w:type="gramEnd"/>
            <w:r w:rsidRPr="007503BF">
              <w:rPr>
                <w:color w:val="0070C0"/>
              </w:rPr>
              <w:t xml:space="preserve"> consti</w:t>
            </w:r>
            <w:r w:rsidR="00045EFA" w:rsidRPr="007503BF">
              <w:rPr>
                <w:color w:val="0070C0"/>
              </w:rPr>
              <w:t>t</w:t>
            </w:r>
            <w:r w:rsidRPr="007503BF">
              <w:rPr>
                <w:color w:val="0070C0"/>
              </w:rPr>
              <w:t>u</w:t>
            </w:r>
            <w:r w:rsidR="00045EFA" w:rsidRPr="007503BF">
              <w:rPr>
                <w:color w:val="0070C0"/>
              </w:rPr>
              <w:t>e</w:t>
            </w:r>
            <w:r w:rsidRPr="007503BF">
              <w:rPr>
                <w:color w:val="0070C0"/>
              </w:rPr>
              <w:t xml:space="preserve">ncy nominate its nominees, </w:t>
            </w:r>
            <w:r w:rsidR="00B57E45" w:rsidRPr="007503BF">
              <w:rPr>
                <w:color w:val="0070C0"/>
              </w:rPr>
              <w:t xml:space="preserve">where afterward the Ministry of Oil </w:t>
            </w:r>
            <w:r w:rsidR="007C202A">
              <w:rPr>
                <w:color w:val="0070C0"/>
              </w:rPr>
              <w:t>would issue a</w:t>
            </w:r>
            <w:r w:rsidR="00B57E45" w:rsidRPr="007503BF">
              <w:rPr>
                <w:color w:val="0070C0"/>
              </w:rPr>
              <w:t xml:space="preserve"> ministerial decree stating the names of the members and their substitutes upon MSG approval of such nominations</w:t>
            </w:r>
            <w:r w:rsidRPr="007503BF">
              <w:rPr>
                <w:i/>
                <w:iCs/>
                <w:color w:val="0070C0"/>
              </w:rPr>
              <w:t xml:space="preserve"> </w:t>
            </w:r>
          </w:p>
          <w:p w14:paraId="7C955C7D" w14:textId="77777777" w:rsidR="00777D24" w:rsidRDefault="00FF3C0C">
            <w:pPr>
              <w:rPr>
                <w:color w:val="0070C0"/>
              </w:rPr>
            </w:pPr>
            <w:r>
              <w:rPr>
                <w:color w:val="0070C0"/>
              </w:rPr>
              <w:t>Regarding the changing of representatives, the process is as following:</w:t>
            </w:r>
          </w:p>
          <w:p w14:paraId="25C6ED07" w14:textId="199D66F5" w:rsidR="00FF3C0C" w:rsidRDefault="00FF3C0C" w:rsidP="00FF3C0C">
            <w:pPr>
              <w:pStyle w:val="ListParagraph"/>
              <w:numPr>
                <w:ilvl w:val="0"/>
                <w:numId w:val="16"/>
              </w:numPr>
              <w:rPr>
                <w:color w:val="0070C0"/>
              </w:rPr>
            </w:pPr>
            <w:r>
              <w:rPr>
                <w:color w:val="0070C0"/>
              </w:rPr>
              <w:t>For Government Constitu</w:t>
            </w:r>
            <w:r w:rsidR="007C202A">
              <w:rPr>
                <w:color w:val="0070C0"/>
              </w:rPr>
              <w:t>e</w:t>
            </w:r>
            <w:r>
              <w:rPr>
                <w:color w:val="0070C0"/>
              </w:rPr>
              <w:t>ncy, the represented Ministry would send a letter from the Ministry indicating the replacement of the current representative by the new nominated one, which is deemed to be approved in practice by the NRTC</w:t>
            </w:r>
          </w:p>
          <w:p w14:paraId="55A96479" w14:textId="4DF491FF" w:rsidR="00FF3C0C" w:rsidRDefault="00FF3C0C" w:rsidP="00FF3C0C">
            <w:pPr>
              <w:pStyle w:val="ListParagraph"/>
              <w:numPr>
                <w:ilvl w:val="0"/>
                <w:numId w:val="16"/>
              </w:numPr>
              <w:rPr>
                <w:color w:val="0070C0"/>
              </w:rPr>
            </w:pPr>
            <w:r>
              <w:rPr>
                <w:color w:val="0070C0"/>
              </w:rPr>
              <w:t xml:space="preserve">  For Companies Constitu</w:t>
            </w:r>
            <w:r w:rsidR="0034173A">
              <w:rPr>
                <w:color w:val="0070C0"/>
              </w:rPr>
              <w:t>e</w:t>
            </w:r>
            <w:r>
              <w:rPr>
                <w:color w:val="0070C0"/>
              </w:rPr>
              <w:t xml:space="preserve">ncy (SOEs), the represented Company would inform its related supervisory Ministry through a letter indicating the replacement of the current representative by the new nominated one, where the </w:t>
            </w:r>
            <w:r w:rsidR="00EB0A0B">
              <w:rPr>
                <w:color w:val="0070C0"/>
              </w:rPr>
              <w:t xml:space="preserve">related Ministry </w:t>
            </w:r>
            <w:r w:rsidR="00EB0A0B">
              <w:rPr>
                <w:color w:val="0070C0"/>
              </w:rPr>
              <w:lastRenderedPageBreak/>
              <w:t xml:space="preserve">afterward would send a letter to NRTC to inform them about the change, </w:t>
            </w:r>
            <w:r>
              <w:rPr>
                <w:color w:val="0070C0"/>
              </w:rPr>
              <w:t>which is deemed to be approved in practice by the NRTC</w:t>
            </w:r>
          </w:p>
          <w:p w14:paraId="0793CFF0" w14:textId="610E018D" w:rsidR="00EB0A0B" w:rsidRDefault="00EB0A0B" w:rsidP="00EB0A0B">
            <w:pPr>
              <w:pStyle w:val="ListParagraph"/>
              <w:numPr>
                <w:ilvl w:val="0"/>
                <w:numId w:val="16"/>
              </w:numPr>
              <w:rPr>
                <w:color w:val="0070C0"/>
              </w:rPr>
            </w:pPr>
            <w:r>
              <w:rPr>
                <w:color w:val="0070C0"/>
              </w:rPr>
              <w:t xml:space="preserve">  For Companies Constitu</w:t>
            </w:r>
            <w:r w:rsidR="0034173A">
              <w:rPr>
                <w:color w:val="0070C0"/>
              </w:rPr>
              <w:t>e</w:t>
            </w:r>
            <w:r>
              <w:rPr>
                <w:color w:val="0070C0"/>
              </w:rPr>
              <w:t xml:space="preserve">ncy (IOCs), a letter / email would be sent by the IOCs Forum indicating the replacement representative, which </w:t>
            </w:r>
            <w:proofErr w:type="gramStart"/>
            <w:r>
              <w:rPr>
                <w:color w:val="0070C0"/>
              </w:rPr>
              <w:t>is  deemed</w:t>
            </w:r>
            <w:proofErr w:type="gramEnd"/>
            <w:r>
              <w:rPr>
                <w:color w:val="0070C0"/>
              </w:rPr>
              <w:t xml:space="preserve"> to be approved in practice by the NRTC</w:t>
            </w:r>
          </w:p>
          <w:p w14:paraId="3BD902C6" w14:textId="085358F8" w:rsidR="00FF3C0C" w:rsidRPr="00FF3C0C" w:rsidRDefault="0034173A" w:rsidP="00FF3C0C">
            <w:pPr>
              <w:pStyle w:val="ListParagraph"/>
              <w:numPr>
                <w:ilvl w:val="0"/>
                <w:numId w:val="16"/>
              </w:numPr>
              <w:rPr>
                <w:color w:val="0070C0"/>
              </w:rPr>
            </w:pPr>
            <w:r>
              <w:rPr>
                <w:color w:val="0070C0"/>
              </w:rPr>
              <w:t>For Civil Society Constituency (CSOs</w:t>
            </w:r>
            <w:proofErr w:type="gramStart"/>
            <w:r>
              <w:rPr>
                <w:color w:val="0070C0"/>
              </w:rPr>
              <w:t>),</w:t>
            </w:r>
            <w:r w:rsidR="00BB036E">
              <w:rPr>
                <w:color w:val="0070C0"/>
              </w:rPr>
              <w:t>its</w:t>
            </w:r>
            <w:proofErr w:type="gramEnd"/>
            <w:r w:rsidR="00BB036E">
              <w:rPr>
                <w:color w:val="0070C0"/>
              </w:rPr>
              <w:t xml:space="preserve"> representative replacement is made through the election process as indicated in the By Law</w:t>
            </w:r>
            <w:r w:rsidR="00BB036E">
              <w:rPr>
                <w:rFonts w:hint="cs"/>
                <w:color w:val="0070C0"/>
                <w:rtl/>
              </w:rPr>
              <w:t xml:space="preserve"> </w:t>
            </w:r>
            <w:r w:rsidR="00BB036E">
              <w:rPr>
                <w:color w:val="0070C0"/>
              </w:rPr>
              <w:t xml:space="preserve"> (Chapter Two, Point Eight)</w:t>
            </w:r>
          </w:p>
        </w:tc>
      </w:tr>
      <w:tr w:rsidR="00B108FA" w:rsidRPr="00181922" w14:paraId="211DC658" w14:textId="77777777" w:rsidTr="00803CE2">
        <w:tc>
          <w:tcPr>
            <w:tcW w:w="3113" w:type="dxa"/>
          </w:tcPr>
          <w:p w14:paraId="78125E72" w14:textId="77777777" w:rsidR="00B108FA" w:rsidRPr="00181922" w:rsidRDefault="00B108FA">
            <w:r w:rsidRPr="00181922">
              <w:lastRenderedPageBreak/>
              <w:t>Decision-making procedures, e.g. rules for voting and quorum</w:t>
            </w:r>
          </w:p>
          <w:p w14:paraId="73BE3E29" w14:textId="77777777" w:rsidR="00B108FA" w:rsidRPr="00181922" w:rsidRDefault="00B108FA"/>
        </w:tc>
        <w:tc>
          <w:tcPr>
            <w:tcW w:w="3119" w:type="dxa"/>
          </w:tcPr>
          <w:p w14:paraId="6463A9BF" w14:textId="77777777" w:rsidR="00B108FA" w:rsidRPr="00181922" w:rsidRDefault="00B108FA"/>
        </w:tc>
        <w:tc>
          <w:tcPr>
            <w:tcW w:w="2830" w:type="dxa"/>
            <w:shd w:val="clear" w:color="auto" w:fill="auto"/>
          </w:tcPr>
          <w:p w14:paraId="5E73F228" w14:textId="2084F98E" w:rsidR="00B108FA" w:rsidRPr="00BE4B26" w:rsidRDefault="00BE4B26">
            <w:r w:rsidRPr="00EF0F51">
              <w:rPr>
                <w:color w:val="4472C4" w:themeColor="accent1"/>
              </w:rPr>
              <w:t>Yes, where in practice, all meetings where subject to quorum, and decisions were made unanimously</w:t>
            </w:r>
          </w:p>
        </w:tc>
      </w:tr>
      <w:tr w:rsidR="00B108FA" w:rsidRPr="00181922" w14:paraId="19649C00" w14:textId="77777777">
        <w:tc>
          <w:tcPr>
            <w:tcW w:w="3113" w:type="dxa"/>
          </w:tcPr>
          <w:p w14:paraId="0E4EE155" w14:textId="77777777" w:rsidR="00B108FA" w:rsidRPr="00181922" w:rsidRDefault="00B108FA">
            <w:r w:rsidRPr="00181922">
              <w:t>Duration of the MSG’s mandate</w:t>
            </w:r>
          </w:p>
          <w:p w14:paraId="032738AC" w14:textId="77777777" w:rsidR="00B108FA" w:rsidRPr="00181922" w:rsidRDefault="00B108FA"/>
        </w:tc>
        <w:tc>
          <w:tcPr>
            <w:tcW w:w="3119" w:type="dxa"/>
          </w:tcPr>
          <w:p w14:paraId="12B5DA35" w14:textId="77777777" w:rsidR="00B108FA" w:rsidRPr="00181922" w:rsidRDefault="00B108FA"/>
        </w:tc>
        <w:tc>
          <w:tcPr>
            <w:tcW w:w="2830" w:type="dxa"/>
          </w:tcPr>
          <w:p w14:paraId="6580CDD0" w14:textId="644EFFAA" w:rsidR="00B108FA" w:rsidRPr="007F221D" w:rsidRDefault="00964915">
            <w:r w:rsidRPr="00964915">
              <w:rPr>
                <w:color w:val="0070C0"/>
              </w:rPr>
              <w:t>4 Years</w:t>
            </w:r>
          </w:p>
        </w:tc>
      </w:tr>
      <w:tr w:rsidR="00B108FA" w:rsidRPr="00181922" w14:paraId="7306BA59" w14:textId="77777777">
        <w:tc>
          <w:tcPr>
            <w:tcW w:w="3113" w:type="dxa"/>
          </w:tcPr>
          <w:p w14:paraId="43C17402" w14:textId="77777777" w:rsidR="00B108FA" w:rsidRPr="00181922" w:rsidRDefault="00B108FA">
            <w:r w:rsidRPr="00181922">
              <w:t>Per diems</w:t>
            </w:r>
          </w:p>
          <w:p w14:paraId="6F8C398E" w14:textId="77777777" w:rsidR="00B108FA" w:rsidRPr="00181922" w:rsidRDefault="00B108FA"/>
        </w:tc>
        <w:tc>
          <w:tcPr>
            <w:tcW w:w="3119" w:type="dxa"/>
          </w:tcPr>
          <w:p w14:paraId="7188EBB4" w14:textId="77777777" w:rsidR="00B108FA" w:rsidRPr="00181922" w:rsidRDefault="00B108FA"/>
        </w:tc>
        <w:tc>
          <w:tcPr>
            <w:tcW w:w="2830" w:type="dxa"/>
          </w:tcPr>
          <w:p w14:paraId="2CC7409E" w14:textId="157BB639" w:rsidR="00B108FA" w:rsidRPr="007F221D" w:rsidRDefault="006A1593">
            <w:pPr>
              <w:rPr>
                <w:i/>
                <w:iCs/>
                <w:highlight w:val="red"/>
              </w:rPr>
            </w:pPr>
            <w:r w:rsidRPr="00E82AC4">
              <w:rPr>
                <w:i/>
                <w:iCs/>
                <w:color w:val="4472C4" w:themeColor="accent1"/>
              </w:rPr>
              <w:t xml:space="preserve">Only </w:t>
            </w:r>
            <w:r w:rsidR="00081608" w:rsidRPr="00E82AC4">
              <w:rPr>
                <w:i/>
                <w:iCs/>
                <w:color w:val="4472C4" w:themeColor="accent1"/>
              </w:rPr>
              <w:t xml:space="preserve">the three </w:t>
            </w:r>
            <w:r w:rsidRPr="00E82AC4">
              <w:rPr>
                <w:i/>
                <w:iCs/>
                <w:color w:val="4472C4" w:themeColor="accent1"/>
              </w:rPr>
              <w:t>CSOs representatives</w:t>
            </w:r>
            <w:r w:rsidR="00081608" w:rsidRPr="00E82AC4">
              <w:rPr>
                <w:i/>
                <w:iCs/>
                <w:color w:val="4472C4" w:themeColor="accent1"/>
              </w:rPr>
              <w:t xml:space="preserve"> receive IQD 500,000 per physical</w:t>
            </w:r>
            <w:r w:rsidR="00E82AC4" w:rsidRPr="00E82AC4">
              <w:rPr>
                <w:i/>
                <w:iCs/>
                <w:color w:val="4472C4" w:themeColor="accent1"/>
              </w:rPr>
              <w:t xml:space="preserve"> meeting, where the total that was paid to them from </w:t>
            </w:r>
            <w:r w:rsidR="00E82AC4" w:rsidRPr="00E82AC4">
              <w:rPr>
                <w:i/>
                <w:iCs/>
                <w:color w:val="4472C4" w:themeColor="accent1"/>
              </w:rPr>
              <w:lastRenderedPageBreak/>
              <w:t>October 2019 till 23 May 2023 (MSG meeting number 87) was IQD 2,100,000 (IQD 700,000 per representative), noting that for subsequent MSG meetings, the per diem was due but not paid to the mentioned representatives due to the lack of funds</w:t>
            </w:r>
          </w:p>
        </w:tc>
      </w:tr>
      <w:tr w:rsidR="00B108FA" w:rsidRPr="00181922" w14:paraId="1F4CE0FA" w14:textId="77777777">
        <w:tc>
          <w:tcPr>
            <w:tcW w:w="3113" w:type="dxa"/>
          </w:tcPr>
          <w:p w14:paraId="6427D713" w14:textId="77777777" w:rsidR="00B108FA" w:rsidRPr="00181922" w:rsidRDefault="00B108FA">
            <w:r w:rsidRPr="00181922">
              <w:lastRenderedPageBreak/>
              <w:t>Frequency of meetings</w:t>
            </w:r>
          </w:p>
          <w:p w14:paraId="6772DFB9" w14:textId="77777777" w:rsidR="00B108FA" w:rsidRPr="00181922" w:rsidRDefault="00B108FA"/>
        </w:tc>
        <w:tc>
          <w:tcPr>
            <w:tcW w:w="3119" w:type="dxa"/>
          </w:tcPr>
          <w:p w14:paraId="3CFDA4A8" w14:textId="77777777" w:rsidR="00B108FA" w:rsidRPr="00181922" w:rsidRDefault="00B108FA"/>
        </w:tc>
        <w:tc>
          <w:tcPr>
            <w:tcW w:w="2830" w:type="dxa"/>
          </w:tcPr>
          <w:p w14:paraId="69A2A2CF" w14:textId="7E67193F" w:rsidR="00B108FA" w:rsidRPr="007F221D" w:rsidRDefault="007F221D">
            <w:r w:rsidRPr="007F221D">
              <w:rPr>
                <w:color w:val="4472C4" w:themeColor="accent1"/>
              </w:rPr>
              <w:t>Mainly every month or two</w:t>
            </w:r>
          </w:p>
        </w:tc>
      </w:tr>
      <w:tr w:rsidR="00B108FA" w:rsidRPr="00181922" w14:paraId="3AFBE865" w14:textId="77777777">
        <w:tc>
          <w:tcPr>
            <w:tcW w:w="3113" w:type="dxa"/>
          </w:tcPr>
          <w:p w14:paraId="635FA15F" w14:textId="77777777" w:rsidR="00B108FA" w:rsidRPr="00181922" w:rsidRDefault="00B108FA">
            <w:r w:rsidRPr="00181922">
              <w:t>Advance notice of meetings and timely circulation of documents</w:t>
            </w:r>
          </w:p>
          <w:p w14:paraId="66BEAF72" w14:textId="77777777" w:rsidR="00B108FA" w:rsidRPr="00181922" w:rsidRDefault="00B108FA"/>
        </w:tc>
        <w:tc>
          <w:tcPr>
            <w:tcW w:w="3119" w:type="dxa"/>
          </w:tcPr>
          <w:p w14:paraId="3C5DA4DF" w14:textId="77777777" w:rsidR="00B108FA" w:rsidRPr="00181922" w:rsidRDefault="00B108FA"/>
        </w:tc>
        <w:tc>
          <w:tcPr>
            <w:tcW w:w="2830" w:type="dxa"/>
          </w:tcPr>
          <w:p w14:paraId="6F8ACD89" w14:textId="7E3987B1" w:rsidR="00B108FA" w:rsidRPr="00F21DF4" w:rsidRDefault="00F21DF4" w:rsidP="00F21DF4">
            <w:pPr>
              <w:jc w:val="both"/>
            </w:pPr>
            <w:r w:rsidRPr="00F21DF4">
              <w:rPr>
                <w:color w:val="4472C4" w:themeColor="accent1"/>
              </w:rPr>
              <w:t>Proper advance notice (not less than a week) is always given to all MSG members for meetings, where related meetings documents are circulated before time</w:t>
            </w:r>
          </w:p>
        </w:tc>
      </w:tr>
      <w:tr w:rsidR="00B108FA" w:rsidRPr="00181922" w14:paraId="0BC8893C" w14:textId="77777777">
        <w:tc>
          <w:tcPr>
            <w:tcW w:w="3113" w:type="dxa"/>
          </w:tcPr>
          <w:p w14:paraId="6D0F4C9F" w14:textId="77777777" w:rsidR="00B108FA" w:rsidRPr="00181922" w:rsidRDefault="00B108FA">
            <w:r w:rsidRPr="00181922">
              <w:t>Record-keeping</w:t>
            </w:r>
          </w:p>
          <w:p w14:paraId="7EFB591B" w14:textId="77777777" w:rsidR="00B108FA" w:rsidRPr="00181922" w:rsidRDefault="00B108FA"/>
        </w:tc>
        <w:tc>
          <w:tcPr>
            <w:tcW w:w="3119" w:type="dxa"/>
          </w:tcPr>
          <w:p w14:paraId="0B967000" w14:textId="77777777" w:rsidR="00B108FA" w:rsidRPr="00181922" w:rsidRDefault="00B108FA"/>
        </w:tc>
        <w:tc>
          <w:tcPr>
            <w:tcW w:w="2830" w:type="dxa"/>
          </w:tcPr>
          <w:p w14:paraId="255367F9" w14:textId="6C5C63F3" w:rsidR="00B108FA" w:rsidRPr="0019755A" w:rsidRDefault="0019755A">
            <w:r w:rsidRPr="0019755A">
              <w:rPr>
                <w:color w:val="4472C4" w:themeColor="accent1"/>
              </w:rPr>
              <w:t>Yes, all minutes of meeting are properly kept with the national secretariat</w:t>
            </w:r>
          </w:p>
        </w:tc>
      </w:tr>
      <w:tr w:rsidR="00B108FA" w:rsidRPr="00181922" w14:paraId="31F64926" w14:textId="77777777" w:rsidTr="00B108FA">
        <w:tc>
          <w:tcPr>
            <w:tcW w:w="9062" w:type="dxa"/>
            <w:gridSpan w:val="3"/>
            <w:shd w:val="clear" w:color="auto" w:fill="E7E6E6" w:themeFill="background2"/>
          </w:tcPr>
          <w:p w14:paraId="27458B1B" w14:textId="77777777" w:rsidR="00B108FA" w:rsidRPr="00181922" w:rsidRDefault="00B108FA">
            <w:r w:rsidRPr="00181922">
              <w:rPr>
                <w:b/>
                <w:bCs/>
              </w:rPr>
              <w:t>Other aspects covered in the ToR that the MSG wishes to highlight</w:t>
            </w:r>
          </w:p>
        </w:tc>
      </w:tr>
      <w:tr w:rsidR="00B108FA" w:rsidRPr="00181922" w14:paraId="042683CE" w14:textId="77777777">
        <w:tc>
          <w:tcPr>
            <w:tcW w:w="3113" w:type="dxa"/>
          </w:tcPr>
          <w:p w14:paraId="50611570" w14:textId="77777777" w:rsidR="00B108FA" w:rsidRPr="00181922" w:rsidRDefault="00B108FA"/>
        </w:tc>
        <w:tc>
          <w:tcPr>
            <w:tcW w:w="3119" w:type="dxa"/>
          </w:tcPr>
          <w:p w14:paraId="37805356" w14:textId="77777777" w:rsidR="00B108FA" w:rsidRPr="00181922" w:rsidRDefault="00B108FA"/>
        </w:tc>
        <w:tc>
          <w:tcPr>
            <w:tcW w:w="2830" w:type="dxa"/>
          </w:tcPr>
          <w:p w14:paraId="5109E86D" w14:textId="77777777" w:rsidR="00B108FA" w:rsidRPr="00181922" w:rsidRDefault="00B108FA"/>
        </w:tc>
      </w:tr>
    </w:tbl>
    <w:p w14:paraId="549B2005" w14:textId="77777777" w:rsidR="00B108FA" w:rsidRPr="00181922" w:rsidRDefault="00B108FA" w:rsidP="00B108FA"/>
    <w:p w14:paraId="5E2843C5" w14:textId="77777777" w:rsidR="00B108FA" w:rsidRPr="00181922" w:rsidRDefault="00B108FA" w:rsidP="00B108FA">
      <w:pPr>
        <w:pStyle w:val="Heading2"/>
      </w:pPr>
      <w:bookmarkStart w:id="6" w:name="_Toc170667782"/>
      <w:r w:rsidRPr="00181922">
        <w:t>MSG meetings and minutes</w:t>
      </w:r>
      <w:bookmarkEnd w:id="6"/>
    </w:p>
    <w:p w14:paraId="49BCC23E" w14:textId="77777777" w:rsidR="00B108FA" w:rsidRPr="00181922" w:rsidRDefault="00B108FA" w:rsidP="00B108FA"/>
    <w:p w14:paraId="6974B104" w14:textId="77777777" w:rsidR="00B108FA" w:rsidRPr="00181922" w:rsidRDefault="00B108FA" w:rsidP="00B108FA">
      <w:pPr>
        <w:rPr>
          <w:b/>
          <w:bCs/>
        </w:rPr>
      </w:pPr>
      <w:r w:rsidRPr="00181922">
        <w:rPr>
          <w:b/>
          <w:bCs/>
        </w:rPr>
        <w:t>7. Please provide the dates and a link to the published minutes of MSG meetings that have taken place in the period under review or provide any unpublished minutes as an attachment.</w:t>
      </w:r>
    </w:p>
    <w:tbl>
      <w:tblPr>
        <w:tblStyle w:val="TableGrid"/>
        <w:tblW w:w="0" w:type="auto"/>
        <w:tblLook w:val="04A0" w:firstRow="1" w:lastRow="0" w:firstColumn="1" w:lastColumn="0" w:noHBand="0" w:noVBand="1"/>
      </w:tblPr>
      <w:tblGrid>
        <w:gridCol w:w="9062"/>
      </w:tblGrid>
      <w:tr w:rsidR="00B108FA" w:rsidRPr="00181922" w14:paraId="40A85FAE" w14:textId="77777777">
        <w:tc>
          <w:tcPr>
            <w:tcW w:w="9062" w:type="dxa"/>
          </w:tcPr>
          <w:p w14:paraId="3CB7E741" w14:textId="152E120B" w:rsidR="00B108FA" w:rsidRPr="003117F5" w:rsidRDefault="008147B0" w:rsidP="003117F5">
            <w:pPr>
              <w:jc w:val="both"/>
              <w:rPr>
                <w:color w:val="4472C4" w:themeColor="accent1"/>
              </w:rPr>
            </w:pPr>
            <w:r w:rsidRPr="003117F5">
              <w:rPr>
                <w:color w:val="4472C4" w:themeColor="accent1"/>
              </w:rPr>
              <w:t>Please find below the link to most MSG minutes of meetings, noting that we provided a summary for the unpublished one in a form of a statement</w:t>
            </w:r>
          </w:p>
          <w:p w14:paraId="2376FAC7" w14:textId="0AE5DD15" w:rsidR="008147B0" w:rsidRPr="003117F5" w:rsidRDefault="00000000" w:rsidP="003117F5">
            <w:pPr>
              <w:jc w:val="both"/>
              <w:rPr>
                <w:color w:val="4472C4" w:themeColor="accent1"/>
              </w:rPr>
            </w:pPr>
            <w:hyperlink r:id="rId16" w:history="1">
              <w:r w:rsidR="008147B0" w:rsidRPr="003117F5">
                <w:rPr>
                  <w:rStyle w:val="Hyperlink"/>
                  <w:color w:val="4472C4" w:themeColor="accent1"/>
                </w:rPr>
                <w:t>https://ieiti.org.iq/ar/listing/reports-and-publications/minutes-of-meetings</w:t>
              </w:r>
            </w:hyperlink>
          </w:p>
          <w:p w14:paraId="7AEF5750" w14:textId="77777777" w:rsidR="008147B0" w:rsidRPr="00181922" w:rsidRDefault="008147B0"/>
          <w:p w14:paraId="762F8BAA" w14:textId="77777777" w:rsidR="00B108FA" w:rsidRPr="00181922" w:rsidRDefault="00B108FA"/>
          <w:p w14:paraId="190DFDE8" w14:textId="77777777" w:rsidR="00B108FA" w:rsidRPr="00181922" w:rsidRDefault="00B108FA"/>
          <w:p w14:paraId="48D27E94" w14:textId="77777777" w:rsidR="00B108FA" w:rsidRPr="00181922" w:rsidRDefault="00B108FA"/>
          <w:p w14:paraId="4E4ED0AD" w14:textId="77777777" w:rsidR="00B108FA" w:rsidRPr="00181922" w:rsidRDefault="00B108FA"/>
        </w:tc>
      </w:tr>
    </w:tbl>
    <w:p w14:paraId="166B6018" w14:textId="77777777" w:rsidR="00B108FA" w:rsidRPr="00181922" w:rsidRDefault="00B108FA" w:rsidP="00B108FA"/>
    <w:p w14:paraId="30522FF1" w14:textId="77777777" w:rsidR="00B108FA" w:rsidRPr="00181922" w:rsidRDefault="00B108FA" w:rsidP="00B108FA">
      <w:pPr>
        <w:pStyle w:val="Heading2"/>
      </w:pPr>
      <w:bookmarkStart w:id="7" w:name="_Toc170667783"/>
      <w:r w:rsidRPr="00181922">
        <w:t>MSG approval</w:t>
      </w:r>
      <w:bookmarkEnd w:id="7"/>
    </w:p>
    <w:p w14:paraId="5C06055E" w14:textId="77777777" w:rsidR="00B108FA" w:rsidRPr="00181922" w:rsidRDefault="00B108FA" w:rsidP="00B108FA"/>
    <w:p w14:paraId="6E08D8AA" w14:textId="77777777" w:rsidR="00B108FA" w:rsidRPr="00181922" w:rsidRDefault="00B108FA" w:rsidP="00B108FA">
      <w:pPr>
        <w:rPr>
          <w:b/>
          <w:bCs/>
        </w:rPr>
      </w:pPr>
      <w:r w:rsidRPr="00181922">
        <w:rPr>
          <w:b/>
          <w:bCs/>
        </w:rPr>
        <w:t>8. Date of MSG approval of this submission.</w:t>
      </w:r>
    </w:p>
    <w:tbl>
      <w:tblPr>
        <w:tblStyle w:val="TableGrid"/>
        <w:tblW w:w="0" w:type="auto"/>
        <w:tblLook w:val="04A0" w:firstRow="1" w:lastRow="0" w:firstColumn="1" w:lastColumn="0" w:noHBand="0" w:noVBand="1"/>
      </w:tblPr>
      <w:tblGrid>
        <w:gridCol w:w="9062"/>
      </w:tblGrid>
      <w:tr w:rsidR="00B108FA" w:rsidRPr="00181922" w14:paraId="76F9A211" w14:textId="77777777">
        <w:tc>
          <w:tcPr>
            <w:tcW w:w="9062" w:type="dxa"/>
          </w:tcPr>
          <w:p w14:paraId="646CD2B7" w14:textId="50BCA18A" w:rsidR="00B108FA" w:rsidRPr="00D42619" w:rsidRDefault="00783871">
            <w:pPr>
              <w:rPr>
                <w:color w:val="4472C4" w:themeColor="accent1"/>
              </w:rPr>
            </w:pPr>
            <w:r w:rsidRPr="00783871">
              <w:rPr>
                <w:color w:val="4472C4" w:themeColor="accent1"/>
              </w:rPr>
              <w:t>30</w:t>
            </w:r>
            <w:r w:rsidR="000E341F" w:rsidRPr="00783871">
              <w:rPr>
                <w:color w:val="4472C4" w:themeColor="accent1"/>
              </w:rPr>
              <w:t xml:space="preserve"> June 2024</w:t>
            </w:r>
          </w:p>
          <w:p w14:paraId="3DDC921E" w14:textId="77777777" w:rsidR="00B108FA" w:rsidRPr="00181922" w:rsidRDefault="00B108FA"/>
          <w:p w14:paraId="51DE685B" w14:textId="77777777" w:rsidR="00B108FA" w:rsidRPr="00181922" w:rsidRDefault="00B108FA"/>
          <w:p w14:paraId="5C5654A2" w14:textId="77777777" w:rsidR="00B108FA" w:rsidRPr="00181922" w:rsidRDefault="00B108FA"/>
        </w:tc>
      </w:tr>
    </w:tbl>
    <w:p w14:paraId="61CB507F" w14:textId="77777777" w:rsidR="00B108FA" w:rsidRPr="00181922" w:rsidRDefault="00B108FA" w:rsidP="00B108FA"/>
    <w:p w14:paraId="482EA3D5" w14:textId="0F2C4A05" w:rsidR="00B108FA" w:rsidRPr="00181922" w:rsidRDefault="00B108FA" w:rsidP="00B108FA">
      <w:pPr>
        <w:rPr>
          <w:rFonts w:eastAsiaTheme="majorEastAsia" w:cstheme="majorBidi"/>
          <w:color w:val="2F5496" w:themeColor="accent1" w:themeShade="BF"/>
          <w:sz w:val="32"/>
          <w:szCs w:val="32"/>
        </w:rPr>
      </w:pPr>
    </w:p>
    <w:p w14:paraId="404FF22E" w14:textId="6A219718" w:rsidR="00B108FA" w:rsidRPr="00181922" w:rsidRDefault="00EB2B0A" w:rsidP="00B108FA">
      <w:pPr>
        <w:pStyle w:val="Heading1"/>
        <w:rPr>
          <w:rFonts w:ascii="Franklin Gothic Book" w:hAnsi="Franklin Gothic Book"/>
        </w:rPr>
      </w:pPr>
      <w:bookmarkStart w:id="8" w:name="_Toc170667784"/>
      <w:r w:rsidRPr="006E7ECB">
        <w:rPr>
          <w:rFonts w:ascii="Franklin Gothic Book" w:hAnsi="Franklin Gothic Book"/>
          <w:i/>
          <w:iCs/>
          <w:noProof/>
        </w:rPr>
        <mc:AlternateContent>
          <mc:Choice Requires="wps">
            <w:drawing>
              <wp:anchor distT="45720" distB="45720" distL="114300" distR="114300" simplePos="0" relativeHeight="251658243" behindDoc="0" locked="0" layoutInCell="1" allowOverlap="1" wp14:anchorId="1FA221B5" wp14:editId="1DBB3CA1">
                <wp:simplePos x="0" y="0"/>
                <wp:positionH relativeFrom="column">
                  <wp:posOffset>3440430</wp:posOffset>
                </wp:positionH>
                <wp:positionV relativeFrom="paragraph">
                  <wp:posOffset>343535</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EE825" w14:textId="24DBAFD2" w:rsidR="00EB2B0A" w:rsidRDefault="00EB2B0A">
                            <w:r>
                              <w:t>MSG’s self assessment</w:t>
                            </w:r>
                          </w:p>
                          <w:p w14:paraId="45ACB1BE" w14:textId="3C5F1093" w:rsidR="00EB2B0A" w:rsidRPr="008039A6" w:rsidRDefault="00EB2B0A">
                            <w:pPr>
                              <w:rPr>
                                <w:color w:val="4472C4" w:themeColor="accent1"/>
                                <w:lang w:val="en-GB"/>
                              </w:rPr>
                            </w:pPr>
                            <w:r w:rsidRPr="008039A6">
                              <w:rPr>
                                <w:color w:val="4472C4" w:themeColor="accent1"/>
                                <w:lang w:val="en-GB"/>
                              </w:rPr>
                              <w:t>Fully met</w:t>
                            </w:r>
                          </w:p>
                          <w:p w14:paraId="1A5DC059" w14:textId="73BD5965" w:rsidR="00DC184B" w:rsidRPr="006E7ECB" w:rsidRDefault="005F5AEA" w:rsidP="00DC184B">
                            <w:pPr>
                              <w:rPr>
                                <w:color w:val="4472C4" w:themeColor="accent1"/>
                                <w:lang w:val="en-GB"/>
                              </w:rPr>
                            </w:pPr>
                            <w:r>
                              <w:rPr>
                                <w:color w:val="4472C4" w:themeColor="accent1"/>
                                <w:lang w:val="en-GB"/>
                              </w:rPr>
                              <w:t>Justification:</w:t>
                            </w:r>
                            <w:r w:rsidR="00DC184B">
                              <w:rPr>
                                <w:color w:val="4472C4" w:themeColor="accent1"/>
                                <w:lang w:val="en-GB"/>
                              </w:rPr>
                              <w:t xml:space="preserve"> Government representatives at the MSG, headed by the Minister of Oil (Deputy Prime Minister for Energy</w:t>
                            </w:r>
                            <w:r w:rsidR="00027D86">
                              <w:rPr>
                                <w:color w:val="4472C4" w:themeColor="accent1"/>
                                <w:lang w:val="en-GB"/>
                              </w:rPr>
                              <w:t xml:space="preserve"> Affairs</w:t>
                            </w:r>
                            <w:r w:rsidR="00DC184B">
                              <w:rPr>
                                <w:color w:val="4472C4" w:themeColor="accent1"/>
                                <w:lang w:val="en-GB"/>
                              </w:rPr>
                              <w:t xml:space="preserve">), were fully integrated in the MSG and in implementing </w:t>
                            </w:r>
                            <w:proofErr w:type="gramStart"/>
                            <w:r w:rsidR="00DC184B">
                              <w:rPr>
                                <w:color w:val="4472C4" w:themeColor="accent1"/>
                                <w:lang w:val="en-GB"/>
                              </w:rPr>
                              <w:t>the  EITI</w:t>
                            </w:r>
                            <w:proofErr w:type="gramEnd"/>
                            <w:r w:rsidR="00DC184B">
                              <w:rPr>
                                <w:color w:val="4472C4" w:themeColor="accent1"/>
                                <w:lang w:val="en-GB"/>
                              </w:rPr>
                              <w:t xml:space="preserve"> in their respective entities, and had support other constituencies in implementing EITI requirements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A221B5" id="_x0000_s1028" type="#_x0000_t202" style="position:absolute;margin-left:270.9pt;margin-top:27.0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">
                <v:textbox style="mso-fit-shape-to-text:t">
                  <w:txbxContent>
                    <w:p w14:paraId="65CEE825" w14:textId="24DBAFD2" w:rsidR="00EB2B0A" w:rsidRDefault="00EB2B0A">
                      <w:r>
                        <w:t>MSG’s self assessment</w:t>
                      </w:r>
                    </w:p>
                    <w:p w14:paraId="45ACB1BE" w14:textId="3C5F1093" w:rsidR="00EB2B0A" w:rsidRPr="008039A6" w:rsidRDefault="00EB2B0A">
                      <w:pPr>
                        <w:rPr>
                          <w:color w:val="4472C4" w:themeColor="accent1"/>
                          <w:lang w:val="en-GB"/>
                        </w:rPr>
                      </w:pPr>
                      <w:r w:rsidRPr="008039A6">
                        <w:rPr>
                          <w:color w:val="4472C4" w:themeColor="accent1"/>
                          <w:lang w:val="en-GB"/>
                        </w:rPr>
                        <w:t>Fully met</w:t>
                      </w:r>
                    </w:p>
                    <w:p w14:paraId="1A5DC059" w14:textId="73BD5965" w:rsidR="00DC184B" w:rsidRPr="006E7ECB" w:rsidRDefault="005F5AEA" w:rsidP="00DC184B">
                      <w:pPr>
                        <w:rPr>
                          <w:color w:val="4472C4" w:themeColor="accent1"/>
                          <w:lang w:val="en-GB"/>
                        </w:rPr>
                      </w:pPr>
                      <w:r>
                        <w:rPr>
                          <w:color w:val="4472C4" w:themeColor="accent1"/>
                          <w:lang w:val="en-GB"/>
                        </w:rPr>
                        <w:t>Justification:</w:t>
                      </w:r>
                      <w:r w:rsidR="00DC184B">
                        <w:rPr>
                          <w:color w:val="4472C4" w:themeColor="accent1"/>
                          <w:lang w:val="en-GB"/>
                        </w:rPr>
                        <w:t xml:space="preserve"> Government representatives at the MSG, headed by the Minister of Oil (Deputy Prime Minister for Energy</w:t>
                      </w:r>
                      <w:r w:rsidR="00027D86">
                        <w:rPr>
                          <w:color w:val="4472C4" w:themeColor="accent1"/>
                          <w:lang w:val="en-GB"/>
                        </w:rPr>
                        <w:t xml:space="preserve"> Affairs</w:t>
                      </w:r>
                      <w:r w:rsidR="00DC184B">
                        <w:rPr>
                          <w:color w:val="4472C4" w:themeColor="accent1"/>
                          <w:lang w:val="en-GB"/>
                        </w:rPr>
                        <w:t xml:space="preserve">), were fully integrated in the MSG and in implementing </w:t>
                      </w:r>
                      <w:proofErr w:type="gramStart"/>
                      <w:r w:rsidR="00DC184B">
                        <w:rPr>
                          <w:color w:val="4472C4" w:themeColor="accent1"/>
                          <w:lang w:val="en-GB"/>
                        </w:rPr>
                        <w:t>the  EITI</w:t>
                      </w:r>
                      <w:proofErr w:type="gramEnd"/>
                      <w:r w:rsidR="00DC184B">
                        <w:rPr>
                          <w:color w:val="4472C4" w:themeColor="accent1"/>
                          <w:lang w:val="en-GB"/>
                        </w:rPr>
                        <w:t xml:space="preserve"> in their respective entities, and had support other constituencies in implementing EITI requirements</w:t>
                      </w:r>
                    </w:p>
                  </w:txbxContent>
                </v:textbox>
                <w10:wrap type="square"/>
              </v:shape>
            </w:pict>
          </mc:Fallback>
        </mc:AlternateContent>
      </w:r>
      <w:r w:rsidRPr="006E7ECB">
        <w:rPr>
          <w:rFonts w:ascii="Franklin Gothic Book" w:hAnsi="Franklin Gothic Book"/>
          <w:noProof/>
        </w:rPr>
        <mc:AlternateContent>
          <mc:Choice Requires="wps">
            <w:drawing>
              <wp:anchor distT="45720" distB="45720" distL="114300" distR="114300" simplePos="0" relativeHeight="251658242" behindDoc="0" locked="0" layoutInCell="1" allowOverlap="1" wp14:anchorId="5B684A67" wp14:editId="2C6A1A2C">
                <wp:simplePos x="0" y="0"/>
                <wp:positionH relativeFrom="column">
                  <wp:posOffset>-47625</wp:posOffset>
                </wp:positionH>
                <wp:positionV relativeFrom="paragraph">
                  <wp:posOffset>340995</wp:posOffset>
                </wp:positionV>
                <wp:extent cx="3159125" cy="1404620"/>
                <wp:effectExtent l="0" t="0" r="22225"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404620"/>
                        </a:xfrm>
                        <a:prstGeom prst="rect">
                          <a:avLst/>
                        </a:prstGeom>
                        <a:solidFill>
                          <a:srgbClr val="FFFFFF"/>
                        </a:solidFill>
                        <a:ln w="9525">
                          <a:solidFill>
                            <a:srgbClr val="000000"/>
                          </a:solidFill>
                          <a:miter lim="800000"/>
                          <a:headEnd/>
                          <a:tailEnd/>
                        </a:ln>
                      </wps:spPr>
                      <wps:txbx>
                        <w:txbxContent>
                          <w:p w14:paraId="6F5EA617" w14:textId="1AF4BF5E" w:rsidR="00EB2B0A" w:rsidRPr="006E7ECB" w:rsidRDefault="00EB2B0A">
                            <w:pPr>
                              <w:rPr>
                                <w:sz w:val="24"/>
                              </w:rPr>
                            </w:pPr>
                            <w:r w:rsidRPr="006E7ECB">
                              <w:rPr>
                                <w:color w:val="000000"/>
                                <w:spacing w:val="3"/>
                                <w:sz w:val="24"/>
                                <w:shd w:val="clear" w:color="auto" w:fill="F6F6F6"/>
                              </w:rPr>
                              <w:t>The objective of this </w:t>
                            </w:r>
                            <w:hyperlink r:id="rId17"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a full, active and effective government lead for EITI implementation, both in terms of high-level political leadership and operational engagement, as a means of facilitating all aspects of EITI implementation.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84A67" id="_x0000_s1029" type="#_x0000_t202" style="position:absolute;margin-left:-3.75pt;margin-top:26.85pt;width:248.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">
                <v:textbox style="mso-fit-shape-to-text:t">
                  <w:txbxContent>
                    <w:p w14:paraId="6F5EA617" w14:textId="1AF4BF5E" w:rsidR="00EB2B0A" w:rsidRPr="006E7ECB" w:rsidRDefault="00EB2B0A">
                      <w:pPr>
                        <w:rPr>
                          <w:sz w:val="24"/>
                        </w:rPr>
                      </w:pPr>
                      <w:r w:rsidRPr="006E7ECB">
                        <w:rPr>
                          <w:color w:val="000000"/>
                          <w:spacing w:val="3"/>
                          <w:sz w:val="24"/>
                          <w:shd w:val="clear" w:color="auto" w:fill="F6F6F6"/>
                        </w:rPr>
                        <w:t>The objective of this </w:t>
                      </w:r>
                      <w:hyperlink r:id="rId18"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a full, active and effective government lead for EITI implementation, both in terms of high-level political leadership and operational engagement, as a means of facilitating all aspects of EITI implementation.  </w:t>
                      </w:r>
                    </w:p>
                  </w:txbxContent>
                </v:textbox>
                <w10:wrap type="square"/>
              </v:shape>
            </w:pict>
          </mc:Fallback>
        </mc:AlternateContent>
      </w:r>
      <w:r w:rsidR="00B108FA" w:rsidRPr="00181922">
        <w:rPr>
          <w:rFonts w:ascii="Franklin Gothic Book" w:hAnsi="Franklin Gothic Book"/>
        </w:rPr>
        <w:t>Part II: Government engagement</w:t>
      </w:r>
      <w:bookmarkEnd w:id="8"/>
    </w:p>
    <w:p w14:paraId="560A9358" w14:textId="4540BFC4" w:rsidR="00B108FA" w:rsidRPr="00181922" w:rsidRDefault="00B108FA" w:rsidP="00B108FA"/>
    <w:p w14:paraId="6EC37F7E" w14:textId="6850AC31" w:rsidR="00B108FA" w:rsidRPr="00181922" w:rsidRDefault="00B108FA" w:rsidP="00B108FA">
      <w:pPr>
        <w:rPr>
          <w:i/>
          <w:iCs/>
        </w:rPr>
      </w:pPr>
      <w:r w:rsidRPr="00181922">
        <w:rPr>
          <w:i/>
          <w:iCs/>
        </w:rPr>
        <w:t xml:space="preserve">This questionnaire seeks to collect information from government MSG members about the engagement of the government in the EITI process from __ to __ [insert </w:t>
      </w:r>
      <w:r w:rsidRPr="00181922">
        <w:rPr>
          <w:i/>
          <w:iCs/>
        </w:rPr>
        <w:lastRenderedPageBreak/>
        <w:t>period under review]. Government MSG members are requested to fill out the form together and either submit it directly to the Validation team</w:t>
      </w:r>
      <w:r w:rsidR="002B1054">
        <w:rPr>
          <w:i/>
          <w:iCs/>
        </w:rPr>
        <w:t xml:space="preserve"> </w:t>
      </w:r>
      <w:r w:rsidR="002B1054" w:rsidRPr="00181922">
        <w:rPr>
          <w:i/>
          <w:iCs/>
        </w:rPr>
        <w:t>(</w:t>
      </w:r>
      <w:hyperlink r:id="rId19" w:history="1">
        <w:r w:rsidR="002B1054">
          <w:rPr>
            <w:rStyle w:val="Hyperlink"/>
            <w:i/>
            <w:iCs/>
          </w:rPr>
          <w:t>disclosure@eiti.org</w:t>
        </w:r>
      </w:hyperlink>
      <w:r w:rsidR="002B1054" w:rsidRPr="00181922">
        <w:rPr>
          <w:i/>
          <w:iCs/>
        </w:rPr>
        <w:t xml:space="preserve">) </w:t>
      </w:r>
      <w:r w:rsidRPr="00181922">
        <w:rPr>
          <w:i/>
          <w:iCs/>
        </w:rPr>
        <w:t>or request the National Coordinator to submit it. Government MSG members may also mandate the National Coordinator to fill out the questionnaire. The deadline for submitting the form to the Validation team is (insert Validation commencement date). It is recommended that government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5CFEED86" w14:textId="77777777" w:rsidR="00B108FA" w:rsidRPr="00181922" w:rsidRDefault="00B108FA" w:rsidP="00B108FA">
      <w:pPr>
        <w:rPr>
          <w:b/>
          <w:bCs/>
        </w:rPr>
      </w:pPr>
      <w:r w:rsidRPr="00181922">
        <w:rPr>
          <w:b/>
          <w:bCs/>
        </w:rPr>
        <w:t>1. Examples of statements or actions in support of the EITI and/or matters in the scope of the EITI Standard by high-level government representatives, such as ministers or the head of state.</w:t>
      </w:r>
    </w:p>
    <w:tbl>
      <w:tblPr>
        <w:tblStyle w:val="TableGrid"/>
        <w:tblW w:w="0" w:type="auto"/>
        <w:tblLook w:val="04A0" w:firstRow="1" w:lastRow="0" w:firstColumn="1" w:lastColumn="0" w:noHBand="0" w:noVBand="1"/>
      </w:tblPr>
      <w:tblGrid>
        <w:gridCol w:w="9062"/>
      </w:tblGrid>
      <w:tr w:rsidR="00B108FA" w:rsidRPr="00181922" w14:paraId="21410979" w14:textId="77777777">
        <w:tc>
          <w:tcPr>
            <w:tcW w:w="9062" w:type="dxa"/>
          </w:tcPr>
          <w:p w14:paraId="5FB0241A" w14:textId="4ED1FCEC" w:rsidR="00DB270F" w:rsidRDefault="00DB270F" w:rsidP="00DB270F">
            <w:pPr>
              <w:jc w:val="both"/>
              <w:rPr>
                <w:color w:val="4472C4" w:themeColor="accent1"/>
              </w:rPr>
            </w:pPr>
            <w:r w:rsidRPr="00AB5D95">
              <w:rPr>
                <w:color w:val="4472C4" w:themeColor="accent1"/>
              </w:rPr>
              <w:t>A mandate (Number 10</w:t>
            </w:r>
            <w:r>
              <w:rPr>
                <w:color w:val="4472C4" w:themeColor="accent1"/>
              </w:rPr>
              <w:t>88</w:t>
            </w:r>
            <w:r w:rsidRPr="00AB5D95">
              <w:rPr>
                <w:color w:val="4472C4" w:themeColor="accent1"/>
              </w:rPr>
              <w:t xml:space="preserve">, dated 11 </w:t>
            </w:r>
            <w:r>
              <w:rPr>
                <w:color w:val="4472C4" w:themeColor="accent1"/>
              </w:rPr>
              <w:t>September</w:t>
            </w:r>
            <w:r w:rsidRPr="00AB5D95">
              <w:rPr>
                <w:color w:val="4472C4" w:themeColor="accent1"/>
              </w:rPr>
              <w:t xml:space="preserve"> 2023) had been issued by Mr. </w:t>
            </w:r>
            <w:proofErr w:type="spellStart"/>
            <w:r w:rsidRPr="00AB5D95">
              <w:rPr>
                <w:color w:val="4472C4" w:themeColor="accent1"/>
              </w:rPr>
              <w:t>Hayyan</w:t>
            </w:r>
            <w:proofErr w:type="spellEnd"/>
            <w:r w:rsidRPr="00AB5D95">
              <w:rPr>
                <w:color w:val="4472C4" w:themeColor="accent1"/>
              </w:rPr>
              <w:t xml:space="preserve"> Abdul Ghani Al</w:t>
            </w:r>
            <w:r>
              <w:rPr>
                <w:color w:val="4472C4" w:themeColor="accent1"/>
              </w:rPr>
              <w:t>-</w:t>
            </w:r>
            <w:proofErr w:type="spellStart"/>
            <w:r w:rsidRPr="00AB5D95">
              <w:rPr>
                <w:color w:val="4472C4" w:themeColor="accent1"/>
              </w:rPr>
              <w:t>Sawad</w:t>
            </w:r>
            <w:proofErr w:type="spellEnd"/>
            <w:r w:rsidRPr="00AB5D95">
              <w:rPr>
                <w:color w:val="4472C4" w:themeColor="accent1"/>
              </w:rPr>
              <w:t>, the deputy prime minister for Energy</w:t>
            </w:r>
            <w:r w:rsidR="00027D86">
              <w:rPr>
                <w:color w:val="4472C4" w:themeColor="accent1"/>
                <w:lang w:val="en-GB"/>
              </w:rPr>
              <w:t xml:space="preserve"> </w:t>
            </w:r>
            <w:r w:rsidR="00027D86">
              <w:rPr>
                <w:color w:val="4472C4" w:themeColor="accent1"/>
                <w:lang w:val="en-GB"/>
              </w:rPr>
              <w:t>Affairs</w:t>
            </w:r>
            <w:r w:rsidRPr="00AB5D95">
              <w:rPr>
                <w:color w:val="4472C4" w:themeColor="accent1"/>
              </w:rPr>
              <w:t>, minister of oil, and head of NRTC MSG, that had be</w:t>
            </w:r>
            <w:r>
              <w:rPr>
                <w:color w:val="4472C4" w:themeColor="accent1"/>
              </w:rPr>
              <w:t>e</w:t>
            </w:r>
            <w:r w:rsidRPr="00AB5D95">
              <w:rPr>
                <w:color w:val="4472C4" w:themeColor="accent1"/>
              </w:rPr>
              <w:t xml:space="preserve">n addressed to </w:t>
            </w:r>
            <w:r>
              <w:rPr>
                <w:color w:val="4472C4" w:themeColor="accent1"/>
              </w:rPr>
              <w:t>related ministries, Central Bank of Iraq and IOCs forum, requesting them to provide data requested by NRTC letter dated 10 September 2023.</w:t>
            </w:r>
          </w:p>
          <w:p w14:paraId="0365D9F5" w14:textId="13F4D678" w:rsidR="00DB270F" w:rsidRPr="00A21B9F" w:rsidRDefault="00DB270F" w:rsidP="00DB270F">
            <w:pPr>
              <w:jc w:val="both"/>
              <w:rPr>
                <w:color w:val="4472C4" w:themeColor="accent1"/>
              </w:rPr>
            </w:pPr>
            <w:r>
              <w:rPr>
                <w:color w:val="4472C4" w:themeColor="accent1"/>
              </w:rPr>
              <w:t>Additionally, on 20 Novemb</w:t>
            </w:r>
            <w:r w:rsidR="00027D86">
              <w:rPr>
                <w:color w:val="4472C4" w:themeColor="accent1"/>
              </w:rPr>
              <w:t>e</w:t>
            </w:r>
            <w:r>
              <w:rPr>
                <w:color w:val="4472C4" w:themeColor="accent1"/>
              </w:rPr>
              <w:t xml:space="preserve">r 2023, an MSG meeting headed by </w:t>
            </w:r>
            <w:r w:rsidRPr="00AB5D95">
              <w:rPr>
                <w:color w:val="4472C4" w:themeColor="accent1"/>
              </w:rPr>
              <w:t xml:space="preserve">Mr. </w:t>
            </w:r>
            <w:proofErr w:type="spellStart"/>
            <w:r w:rsidRPr="00AB5D95">
              <w:rPr>
                <w:color w:val="4472C4" w:themeColor="accent1"/>
              </w:rPr>
              <w:t>Hayyan</w:t>
            </w:r>
            <w:proofErr w:type="spellEnd"/>
            <w:r w:rsidRPr="00AB5D95">
              <w:rPr>
                <w:color w:val="4472C4" w:themeColor="accent1"/>
              </w:rPr>
              <w:t xml:space="preserve"> Abdul Ghani Al</w:t>
            </w:r>
            <w:r>
              <w:rPr>
                <w:color w:val="4472C4" w:themeColor="accent1"/>
              </w:rPr>
              <w:t>-</w:t>
            </w:r>
            <w:proofErr w:type="spellStart"/>
            <w:r w:rsidRPr="00AB5D95">
              <w:rPr>
                <w:color w:val="4472C4" w:themeColor="accent1"/>
              </w:rPr>
              <w:t>Sawad</w:t>
            </w:r>
            <w:proofErr w:type="spellEnd"/>
            <w:r w:rsidRPr="00AB5D95">
              <w:rPr>
                <w:color w:val="4472C4" w:themeColor="accent1"/>
              </w:rPr>
              <w:t>, the deputy prime minister for Energy</w:t>
            </w:r>
            <w:r>
              <w:rPr>
                <w:color w:val="4472C4" w:themeColor="accent1"/>
              </w:rPr>
              <w:t xml:space="preserve"> Affairs / </w:t>
            </w:r>
            <w:r w:rsidRPr="00AB5D95">
              <w:rPr>
                <w:color w:val="4472C4" w:themeColor="accent1"/>
              </w:rPr>
              <w:t xml:space="preserve"> </w:t>
            </w:r>
            <w:r>
              <w:rPr>
                <w:color w:val="4472C4" w:themeColor="accent1"/>
              </w:rPr>
              <w:t>M</w:t>
            </w:r>
            <w:r w:rsidRPr="00AB5D95">
              <w:rPr>
                <w:color w:val="4472C4" w:themeColor="accent1"/>
              </w:rPr>
              <w:t xml:space="preserve">inister of </w:t>
            </w:r>
            <w:r>
              <w:rPr>
                <w:color w:val="4472C4" w:themeColor="accent1"/>
              </w:rPr>
              <w:t>O</w:t>
            </w:r>
            <w:r w:rsidRPr="00AB5D95">
              <w:rPr>
                <w:color w:val="4472C4" w:themeColor="accent1"/>
              </w:rPr>
              <w:t>il</w:t>
            </w:r>
            <w:r>
              <w:rPr>
                <w:color w:val="4472C4" w:themeColor="accent1"/>
              </w:rPr>
              <w:t xml:space="preserve">, </w:t>
            </w:r>
            <w:r w:rsidRPr="00A21B9F">
              <w:rPr>
                <w:color w:val="4472C4" w:themeColor="accent1"/>
              </w:rPr>
              <w:t xml:space="preserve">attended by the </w:t>
            </w:r>
            <w:r>
              <w:rPr>
                <w:color w:val="4472C4" w:themeColor="accent1"/>
              </w:rPr>
              <w:t xml:space="preserve">National Coordinator </w:t>
            </w:r>
            <w:r w:rsidRPr="00A21B9F">
              <w:rPr>
                <w:color w:val="4472C4" w:themeColor="accent1"/>
              </w:rPr>
              <w:t xml:space="preserve"> and </w:t>
            </w:r>
            <w:r>
              <w:rPr>
                <w:color w:val="4472C4" w:themeColor="accent1"/>
              </w:rPr>
              <w:t xml:space="preserve">MSG </w:t>
            </w:r>
            <w:r w:rsidRPr="00A21B9F">
              <w:rPr>
                <w:color w:val="4472C4" w:themeColor="accent1"/>
              </w:rPr>
              <w:t>members representing the relevant ministries, international companies, and civil society</w:t>
            </w:r>
            <w:r>
              <w:rPr>
                <w:color w:val="4472C4" w:themeColor="accent1"/>
              </w:rPr>
              <w:t xml:space="preserve">, where he had </w:t>
            </w:r>
            <w:r w:rsidRPr="00A21B9F">
              <w:rPr>
                <w:color w:val="4472C4" w:themeColor="accent1"/>
              </w:rPr>
              <w:t xml:space="preserve">emphasized </w:t>
            </w:r>
            <w:r>
              <w:rPr>
                <w:color w:val="4472C4" w:themeColor="accent1"/>
              </w:rPr>
              <w:t>on</w:t>
            </w:r>
            <w:r w:rsidRPr="00A21B9F">
              <w:rPr>
                <w:color w:val="4472C4" w:themeColor="accent1"/>
              </w:rPr>
              <w:t xml:space="preserve"> the government's and the ministry's commitment to enhancing transparency and good governance standards in the management of oil and gas wealth by disclosing and publishing accurate data on production, export, and revenues with high transparency, in accordance with the requirements of </w:t>
            </w:r>
            <w:r>
              <w:rPr>
                <w:color w:val="4472C4" w:themeColor="accent1"/>
              </w:rPr>
              <w:t>EITI</w:t>
            </w:r>
            <w:r w:rsidRPr="00A21B9F">
              <w:rPr>
                <w:color w:val="4472C4" w:themeColor="accent1"/>
              </w:rPr>
              <w:t xml:space="preserve"> standards.</w:t>
            </w:r>
          </w:p>
          <w:p w14:paraId="75673DAE" w14:textId="77777777" w:rsidR="00DB270F" w:rsidRPr="00A21B9F" w:rsidRDefault="00DB270F" w:rsidP="00DB270F">
            <w:pPr>
              <w:jc w:val="both"/>
              <w:rPr>
                <w:color w:val="4472C4" w:themeColor="accent1"/>
              </w:rPr>
            </w:pPr>
            <w:r>
              <w:rPr>
                <w:color w:val="4472C4" w:themeColor="accent1"/>
              </w:rPr>
              <w:t xml:space="preserve">During that meeting, </w:t>
            </w:r>
            <w:r w:rsidRPr="00A21B9F">
              <w:rPr>
                <w:color w:val="4472C4" w:themeColor="accent1"/>
              </w:rPr>
              <w:t xml:space="preserve">Deputy Prime Minister for Energy Affairs and Minister of Oil, Mr. </w:t>
            </w:r>
            <w:proofErr w:type="spellStart"/>
            <w:r w:rsidRPr="00A21B9F">
              <w:rPr>
                <w:color w:val="4472C4" w:themeColor="accent1"/>
              </w:rPr>
              <w:t>Hayyan</w:t>
            </w:r>
            <w:proofErr w:type="spellEnd"/>
            <w:r w:rsidRPr="00A21B9F">
              <w:rPr>
                <w:color w:val="4472C4" w:themeColor="accent1"/>
              </w:rPr>
              <w:t xml:space="preserve"> Abdul Ghani</w:t>
            </w:r>
            <w:r>
              <w:rPr>
                <w:color w:val="4472C4" w:themeColor="accent1"/>
              </w:rPr>
              <w:t xml:space="preserve"> </w:t>
            </w:r>
            <w:r w:rsidRPr="00AB5D95">
              <w:rPr>
                <w:color w:val="4472C4" w:themeColor="accent1"/>
              </w:rPr>
              <w:t>Al</w:t>
            </w:r>
            <w:r>
              <w:rPr>
                <w:color w:val="4472C4" w:themeColor="accent1"/>
              </w:rPr>
              <w:t>-</w:t>
            </w:r>
            <w:proofErr w:type="spellStart"/>
            <w:r w:rsidRPr="00AB5D95">
              <w:rPr>
                <w:color w:val="4472C4" w:themeColor="accent1"/>
              </w:rPr>
              <w:t>Sawad</w:t>
            </w:r>
            <w:proofErr w:type="spellEnd"/>
            <w:r w:rsidRPr="00A21B9F">
              <w:rPr>
                <w:color w:val="4472C4" w:themeColor="accent1"/>
              </w:rPr>
              <w:t xml:space="preserve">, stated that the ministry has directed national oil </w:t>
            </w:r>
            <w:r>
              <w:rPr>
                <w:color w:val="4472C4" w:themeColor="accent1"/>
              </w:rPr>
              <w:t>entities</w:t>
            </w:r>
            <w:r w:rsidRPr="00A21B9F">
              <w:rPr>
                <w:color w:val="4472C4" w:themeColor="accent1"/>
              </w:rPr>
              <w:t xml:space="preserve"> and international </w:t>
            </w:r>
            <w:r>
              <w:rPr>
                <w:color w:val="4472C4" w:themeColor="accent1"/>
              </w:rPr>
              <w:t>oil</w:t>
            </w:r>
            <w:r w:rsidRPr="00A21B9F">
              <w:rPr>
                <w:color w:val="4472C4" w:themeColor="accent1"/>
              </w:rPr>
              <w:t xml:space="preserve"> companies operating in Iraq to provide the necessary facilities to ensure the success of </w:t>
            </w:r>
            <w:r>
              <w:rPr>
                <w:color w:val="4472C4" w:themeColor="accent1"/>
              </w:rPr>
              <w:t>NRYC</w:t>
            </w:r>
            <w:r w:rsidRPr="00A21B9F">
              <w:rPr>
                <w:color w:val="4472C4" w:themeColor="accent1"/>
              </w:rPr>
              <w:t>'s work and to disclose the required data to issue its annual reports according to international standards</w:t>
            </w:r>
            <w:r>
              <w:rPr>
                <w:color w:val="4472C4" w:themeColor="accent1"/>
              </w:rPr>
              <w:t>, and that</w:t>
            </w:r>
            <w:r w:rsidRPr="00A21B9F">
              <w:rPr>
                <w:color w:val="4472C4" w:themeColor="accent1"/>
              </w:rPr>
              <w:t xml:space="preserve"> </w:t>
            </w:r>
            <w:r>
              <w:rPr>
                <w:color w:val="4472C4" w:themeColor="accent1"/>
              </w:rPr>
              <w:t>t</w:t>
            </w:r>
            <w:r w:rsidRPr="00A21B9F">
              <w:rPr>
                <w:color w:val="4472C4" w:themeColor="accent1"/>
              </w:rPr>
              <w:t xml:space="preserve">he ministry has been cooperating with the </w:t>
            </w:r>
            <w:r>
              <w:rPr>
                <w:color w:val="4472C4" w:themeColor="accent1"/>
              </w:rPr>
              <w:t>NRTC</w:t>
            </w:r>
            <w:r w:rsidRPr="00A21B9F">
              <w:rPr>
                <w:color w:val="4472C4" w:themeColor="accent1"/>
              </w:rPr>
              <w:t xml:space="preserve"> and relevant oversight bodies for many years, in addition to positively engaging with all initiatives that achieve the goals of good governance and transparency in the oil sector.</w:t>
            </w:r>
          </w:p>
          <w:p w14:paraId="14B62676" w14:textId="77777777" w:rsidR="00DB270F" w:rsidRPr="00A21B9F" w:rsidRDefault="00DB270F" w:rsidP="00DB270F">
            <w:pPr>
              <w:jc w:val="both"/>
              <w:rPr>
                <w:color w:val="4472C4" w:themeColor="accent1"/>
              </w:rPr>
            </w:pPr>
            <w:r w:rsidRPr="00A21B9F">
              <w:rPr>
                <w:color w:val="4472C4" w:themeColor="accent1"/>
              </w:rPr>
              <w:t xml:space="preserve">For his part, </w:t>
            </w:r>
            <w:r>
              <w:rPr>
                <w:color w:val="4472C4" w:themeColor="accent1"/>
              </w:rPr>
              <w:t>NRTC’s National Coordinator</w:t>
            </w:r>
            <w:r w:rsidRPr="00A21B9F">
              <w:rPr>
                <w:color w:val="4472C4" w:themeColor="accent1"/>
              </w:rPr>
              <w:t xml:space="preserve"> praised the support of the Deputy Prime Minister for Energy Affairs and Minister of Oil for the work and tasks of the </w:t>
            </w:r>
            <w:r>
              <w:rPr>
                <w:color w:val="4472C4" w:themeColor="accent1"/>
              </w:rPr>
              <w:t>NRTC</w:t>
            </w:r>
            <w:r w:rsidRPr="00A21B9F">
              <w:rPr>
                <w:color w:val="4472C4" w:themeColor="accent1"/>
              </w:rPr>
              <w:t xml:space="preserve">, enhancing Iraq's role in building bridges of trust with the international community. </w:t>
            </w:r>
            <w:r>
              <w:rPr>
                <w:color w:val="4472C4" w:themeColor="accent1"/>
              </w:rPr>
              <w:t>He also</w:t>
            </w:r>
            <w:r w:rsidRPr="00A21B9F">
              <w:rPr>
                <w:color w:val="4472C4" w:themeColor="accent1"/>
              </w:rPr>
              <w:t xml:space="preserve"> pointed out that the meeting included reviewing the tasks, duties, and commitments of the relevant parties to achieve common goals, as well as discussing the required standards and continuing cooperation and strengthening the relationship between Iraq, the World Bank, and the International Secretariat of the </w:t>
            </w:r>
            <w:r>
              <w:rPr>
                <w:color w:val="4472C4" w:themeColor="accent1"/>
              </w:rPr>
              <w:t>EITI</w:t>
            </w:r>
            <w:r w:rsidRPr="00A21B9F">
              <w:rPr>
                <w:color w:val="4472C4" w:themeColor="accent1"/>
              </w:rPr>
              <w:t>.</w:t>
            </w:r>
          </w:p>
          <w:p w14:paraId="2AEE4613" w14:textId="77777777" w:rsidR="00DB270F" w:rsidRDefault="00DB270F" w:rsidP="00DB270F">
            <w:pPr>
              <w:jc w:val="both"/>
              <w:rPr>
                <w:color w:val="4472C4" w:themeColor="accent1"/>
              </w:rPr>
            </w:pPr>
            <w:r w:rsidRPr="00A21B9F">
              <w:rPr>
                <w:color w:val="4472C4" w:themeColor="accent1"/>
              </w:rPr>
              <w:t xml:space="preserve">At the end of the meeting, there was an emphasis on adhering to the standards and principles approved by the </w:t>
            </w:r>
            <w:r>
              <w:rPr>
                <w:color w:val="4472C4" w:themeColor="accent1"/>
              </w:rPr>
              <w:t>EITI</w:t>
            </w:r>
            <w:r w:rsidRPr="00A21B9F">
              <w:rPr>
                <w:color w:val="4472C4" w:themeColor="accent1"/>
              </w:rPr>
              <w:t xml:space="preserve"> and working on developing the work of the </w:t>
            </w:r>
            <w:r>
              <w:rPr>
                <w:color w:val="4472C4" w:themeColor="accent1"/>
              </w:rPr>
              <w:t>NRTC.</w:t>
            </w:r>
          </w:p>
          <w:p w14:paraId="12030C24" w14:textId="77777777" w:rsidR="00DB270F" w:rsidRDefault="00DB270F" w:rsidP="00DB270F">
            <w:pPr>
              <w:jc w:val="both"/>
              <w:rPr>
                <w:color w:val="4472C4" w:themeColor="accent1"/>
              </w:rPr>
            </w:pPr>
            <w:r>
              <w:rPr>
                <w:color w:val="4472C4" w:themeColor="accent1"/>
              </w:rPr>
              <w:t>The above had been published in Ministry of Oil’s website (</w:t>
            </w:r>
            <w:hyperlink r:id="rId20" w:history="1">
              <w:r w:rsidRPr="00F520ED">
                <w:rPr>
                  <w:rStyle w:val="Hyperlink"/>
                </w:rPr>
                <w:t>https://oil.gov.iq/?article=1797</w:t>
              </w:r>
            </w:hyperlink>
            <w:r>
              <w:rPr>
                <w:color w:val="4472C4" w:themeColor="accent1"/>
              </w:rPr>
              <w:t>), and also published in Al-Sabah Newspaper (</w:t>
            </w:r>
            <w:hyperlink r:id="rId21" w:history="1">
              <w:r w:rsidRPr="00F520ED">
                <w:rPr>
                  <w:rStyle w:val="Hyperlink"/>
                </w:rPr>
                <w:t>https://alsabaah.iq/87635-.html</w:t>
              </w:r>
            </w:hyperlink>
            <w:r>
              <w:rPr>
                <w:color w:val="4472C4" w:themeColor="accent1"/>
              </w:rPr>
              <w:t>).</w:t>
            </w:r>
          </w:p>
          <w:p w14:paraId="65304F20" w14:textId="1E8AED9F" w:rsidR="00B108FA" w:rsidRPr="00181922" w:rsidRDefault="00DB270F" w:rsidP="00DB270F">
            <w:r>
              <w:rPr>
                <w:color w:val="4472C4" w:themeColor="accent1"/>
              </w:rPr>
              <w:t>Subsequently, a</w:t>
            </w:r>
            <w:r w:rsidRPr="00AB5D95">
              <w:rPr>
                <w:color w:val="4472C4" w:themeColor="accent1"/>
              </w:rPr>
              <w:t xml:space="preserve"> mandate (Number 1094, dated 11 December 2023) had been issued by Mr. </w:t>
            </w:r>
            <w:proofErr w:type="spellStart"/>
            <w:r w:rsidRPr="00AB5D95">
              <w:rPr>
                <w:color w:val="4472C4" w:themeColor="accent1"/>
              </w:rPr>
              <w:t>Hayyan</w:t>
            </w:r>
            <w:proofErr w:type="spellEnd"/>
            <w:r w:rsidRPr="00AB5D95">
              <w:rPr>
                <w:color w:val="4472C4" w:themeColor="accent1"/>
              </w:rPr>
              <w:t xml:space="preserve"> Abdul Ghani Al</w:t>
            </w:r>
            <w:r>
              <w:rPr>
                <w:color w:val="4472C4" w:themeColor="accent1"/>
              </w:rPr>
              <w:t>-</w:t>
            </w:r>
            <w:proofErr w:type="spellStart"/>
            <w:r w:rsidRPr="00AB5D95">
              <w:rPr>
                <w:color w:val="4472C4" w:themeColor="accent1"/>
              </w:rPr>
              <w:t>Sawad</w:t>
            </w:r>
            <w:proofErr w:type="spellEnd"/>
            <w:r w:rsidRPr="00AB5D95">
              <w:rPr>
                <w:color w:val="4472C4" w:themeColor="accent1"/>
              </w:rPr>
              <w:t>, the deputy prime minister for Energy</w:t>
            </w:r>
            <w:r w:rsidR="00027D86">
              <w:rPr>
                <w:color w:val="4472C4" w:themeColor="accent1"/>
                <w:lang w:val="en-GB"/>
              </w:rPr>
              <w:t xml:space="preserve"> </w:t>
            </w:r>
            <w:r w:rsidR="00027D86">
              <w:rPr>
                <w:color w:val="4472C4" w:themeColor="accent1"/>
                <w:lang w:val="en-GB"/>
              </w:rPr>
              <w:t>Affairs</w:t>
            </w:r>
            <w:r w:rsidRPr="00AB5D95">
              <w:rPr>
                <w:color w:val="4472C4" w:themeColor="accent1"/>
              </w:rPr>
              <w:t>, minister of oil, and head of NRTC MSG, that had be</w:t>
            </w:r>
            <w:r>
              <w:rPr>
                <w:color w:val="4472C4" w:themeColor="accent1"/>
              </w:rPr>
              <w:t>e</w:t>
            </w:r>
            <w:r w:rsidRPr="00AB5D95">
              <w:rPr>
                <w:color w:val="4472C4" w:themeColor="accent1"/>
              </w:rPr>
              <w:t xml:space="preserve">n addressed to all oil and gas extractive industry companies </w:t>
            </w:r>
            <w:r w:rsidRPr="00AB5D95">
              <w:rPr>
                <w:color w:val="4472C4" w:themeColor="accent1"/>
              </w:rPr>
              <w:lastRenderedPageBreak/>
              <w:t>mentioning the adherence to EITI requirements, and instructing these companies to publish their contracts  related to extractive licenses, transferring, exporting, distributing and selling of Oil, gas and oil products, in compliance to contracts transparency policy. In addition to instructing the above companies to publish their financial statements and certificates of incorporation on their related websites.</w:t>
            </w:r>
          </w:p>
          <w:p w14:paraId="095868CD" w14:textId="77777777" w:rsidR="00B108FA" w:rsidRPr="00181922" w:rsidRDefault="00B108FA"/>
          <w:p w14:paraId="1FB942B6" w14:textId="77777777" w:rsidR="00B108FA" w:rsidRPr="00181922" w:rsidRDefault="00B108FA"/>
        </w:tc>
      </w:tr>
    </w:tbl>
    <w:p w14:paraId="57153A20" w14:textId="77777777" w:rsidR="00B108FA" w:rsidRPr="00181922" w:rsidRDefault="00B108FA" w:rsidP="00B108FA"/>
    <w:p w14:paraId="6463CF4A" w14:textId="77777777" w:rsidR="00B108FA" w:rsidRPr="00181922" w:rsidRDefault="00B108FA" w:rsidP="00B108FA">
      <w:pPr>
        <w:rPr>
          <w:b/>
          <w:bCs/>
        </w:rPr>
      </w:pPr>
      <w:r w:rsidRPr="00181922">
        <w:rPr>
          <w:b/>
          <w:bCs/>
        </w:rPr>
        <w:t>2. Name and position of senior individual leading implementation.</w:t>
      </w:r>
    </w:p>
    <w:tbl>
      <w:tblPr>
        <w:tblStyle w:val="TableGrid"/>
        <w:tblW w:w="0" w:type="auto"/>
        <w:tblLook w:val="04A0" w:firstRow="1" w:lastRow="0" w:firstColumn="1" w:lastColumn="0" w:noHBand="0" w:noVBand="1"/>
      </w:tblPr>
      <w:tblGrid>
        <w:gridCol w:w="9062"/>
      </w:tblGrid>
      <w:tr w:rsidR="00B108FA" w:rsidRPr="00181922" w14:paraId="61570E29" w14:textId="77777777">
        <w:tc>
          <w:tcPr>
            <w:tcW w:w="9062" w:type="dxa"/>
          </w:tcPr>
          <w:p w14:paraId="7A3517EF" w14:textId="4512B792" w:rsidR="00541296" w:rsidRPr="00257E71" w:rsidRDefault="00541296" w:rsidP="00257E71">
            <w:pPr>
              <w:jc w:val="both"/>
              <w:rPr>
                <w:color w:val="4472C4" w:themeColor="accent1"/>
              </w:rPr>
            </w:pPr>
            <w:r w:rsidRPr="00257E71">
              <w:rPr>
                <w:color w:val="4472C4" w:themeColor="accent1"/>
              </w:rPr>
              <w:t>Deputy Prime Minister for Energy</w:t>
            </w:r>
            <w:r w:rsidR="00027D86">
              <w:rPr>
                <w:color w:val="4472C4" w:themeColor="accent1"/>
                <w:lang w:val="en-GB"/>
              </w:rPr>
              <w:t xml:space="preserve"> </w:t>
            </w:r>
            <w:r w:rsidR="00027D86">
              <w:rPr>
                <w:color w:val="4472C4" w:themeColor="accent1"/>
                <w:lang w:val="en-GB"/>
              </w:rPr>
              <w:t>Affairs</w:t>
            </w:r>
            <w:r w:rsidRPr="00257E71">
              <w:rPr>
                <w:color w:val="4472C4" w:themeColor="accent1"/>
              </w:rPr>
              <w:t xml:space="preserve"> / Minister of Oil: </w:t>
            </w:r>
            <w:proofErr w:type="spellStart"/>
            <w:r w:rsidRPr="00257E71">
              <w:rPr>
                <w:color w:val="4472C4" w:themeColor="accent1"/>
              </w:rPr>
              <w:t>Hayyan</w:t>
            </w:r>
            <w:proofErr w:type="spellEnd"/>
            <w:r w:rsidRPr="00257E71">
              <w:rPr>
                <w:color w:val="4472C4" w:themeColor="accent1"/>
              </w:rPr>
              <w:t xml:space="preserve"> Abdul Ghani Al-</w:t>
            </w:r>
            <w:proofErr w:type="spellStart"/>
            <w:r w:rsidRPr="00257E71">
              <w:rPr>
                <w:color w:val="4472C4" w:themeColor="accent1"/>
              </w:rPr>
              <w:t>Sawad</w:t>
            </w:r>
            <w:proofErr w:type="spellEnd"/>
          </w:p>
          <w:p w14:paraId="455DEFE2" w14:textId="77777777" w:rsidR="007D0222" w:rsidRPr="00257E71" w:rsidRDefault="007D0222" w:rsidP="00257E71">
            <w:pPr>
              <w:jc w:val="both"/>
              <w:rPr>
                <w:color w:val="4472C4" w:themeColor="accent1"/>
              </w:rPr>
            </w:pPr>
            <w:r w:rsidRPr="00257E71">
              <w:rPr>
                <w:color w:val="4472C4" w:themeColor="accent1"/>
              </w:rPr>
              <w:t xml:space="preserve">Minister of Industry and Minerals: Khaled </w:t>
            </w:r>
            <w:proofErr w:type="spellStart"/>
            <w:r w:rsidRPr="00257E71">
              <w:rPr>
                <w:color w:val="4472C4" w:themeColor="accent1"/>
              </w:rPr>
              <w:t>Battal</w:t>
            </w:r>
            <w:proofErr w:type="spellEnd"/>
            <w:r w:rsidRPr="00257E71">
              <w:rPr>
                <w:color w:val="4472C4" w:themeColor="accent1"/>
              </w:rPr>
              <w:t xml:space="preserve"> </w:t>
            </w:r>
            <w:proofErr w:type="spellStart"/>
            <w:r w:rsidRPr="00257E71">
              <w:rPr>
                <w:color w:val="4472C4" w:themeColor="accent1"/>
              </w:rPr>
              <w:t>Alnajeem</w:t>
            </w:r>
            <w:proofErr w:type="spellEnd"/>
          </w:p>
          <w:p w14:paraId="0E21F339" w14:textId="77777777" w:rsidR="007D0222" w:rsidRPr="00257E71" w:rsidRDefault="007D0222" w:rsidP="00257E71">
            <w:pPr>
              <w:jc w:val="both"/>
              <w:rPr>
                <w:color w:val="4472C4" w:themeColor="accent1"/>
              </w:rPr>
            </w:pPr>
            <w:r w:rsidRPr="00257E71">
              <w:rPr>
                <w:color w:val="4472C4" w:themeColor="accent1"/>
              </w:rPr>
              <w:t>Minister of Planning: Dr. Mohamad Ali Tamem</w:t>
            </w:r>
          </w:p>
          <w:p w14:paraId="6A156B6C" w14:textId="537495EF" w:rsidR="00541296" w:rsidRPr="00257E71" w:rsidRDefault="00541296" w:rsidP="00257E71">
            <w:pPr>
              <w:jc w:val="both"/>
              <w:rPr>
                <w:color w:val="4472C4" w:themeColor="accent1"/>
              </w:rPr>
            </w:pPr>
            <w:r w:rsidRPr="00257E71">
              <w:rPr>
                <w:color w:val="4472C4" w:themeColor="accent1"/>
              </w:rPr>
              <w:t xml:space="preserve">Minister of Finance: </w:t>
            </w:r>
            <w:proofErr w:type="spellStart"/>
            <w:r w:rsidRPr="00257E71">
              <w:rPr>
                <w:color w:val="4472C4" w:themeColor="accent1"/>
              </w:rPr>
              <w:t>Tayf</w:t>
            </w:r>
            <w:proofErr w:type="spellEnd"/>
            <w:r w:rsidRPr="00257E71">
              <w:rPr>
                <w:color w:val="4472C4" w:themeColor="accent1"/>
              </w:rPr>
              <w:t xml:space="preserve"> Sami Muhammad</w:t>
            </w:r>
          </w:p>
          <w:p w14:paraId="1FF03FD5" w14:textId="542E3CBC" w:rsidR="00541296" w:rsidRPr="00257E71" w:rsidRDefault="00541296" w:rsidP="00257E71">
            <w:pPr>
              <w:jc w:val="both"/>
              <w:rPr>
                <w:color w:val="4472C4" w:themeColor="accent1"/>
              </w:rPr>
            </w:pPr>
            <w:r w:rsidRPr="00257E71">
              <w:rPr>
                <w:color w:val="4472C4" w:themeColor="accent1"/>
              </w:rPr>
              <w:t>Minister of Electricity: Zyad Ali Fadhil</w:t>
            </w:r>
          </w:p>
          <w:p w14:paraId="42B97F57" w14:textId="04AA91D9" w:rsidR="00B108FA" w:rsidRPr="00257E71" w:rsidRDefault="00541296" w:rsidP="00257E71">
            <w:pPr>
              <w:jc w:val="both"/>
              <w:rPr>
                <w:color w:val="4472C4" w:themeColor="accent1"/>
              </w:rPr>
            </w:pPr>
            <w:r w:rsidRPr="00257E71">
              <w:rPr>
                <w:color w:val="4472C4" w:themeColor="accent1"/>
              </w:rPr>
              <w:t xml:space="preserve">Central Bank of Iraq: Ali Muhsin </w:t>
            </w:r>
            <w:proofErr w:type="spellStart"/>
            <w:r w:rsidRPr="00257E71">
              <w:rPr>
                <w:color w:val="4472C4" w:themeColor="accent1"/>
              </w:rPr>
              <w:t>Alalaq</w:t>
            </w:r>
            <w:proofErr w:type="spellEnd"/>
          </w:p>
        </w:tc>
      </w:tr>
    </w:tbl>
    <w:p w14:paraId="6A4D611E" w14:textId="77777777" w:rsidR="00B108FA" w:rsidRPr="00181922" w:rsidRDefault="00B108FA" w:rsidP="00B108FA">
      <w:pPr>
        <w:rPr>
          <w:b/>
          <w:bCs/>
        </w:rPr>
      </w:pPr>
      <w:r w:rsidRPr="00181922">
        <w:rPr>
          <w:b/>
          <w:bCs/>
        </w:rPr>
        <w:t xml:space="preserve">3. Describe the process for nominating government MSG members, including whether consideration was given to ensuring the seniority and diversity of representation. </w:t>
      </w:r>
    </w:p>
    <w:tbl>
      <w:tblPr>
        <w:tblStyle w:val="TableGrid"/>
        <w:tblW w:w="0" w:type="auto"/>
        <w:tblLook w:val="04A0" w:firstRow="1" w:lastRow="0" w:firstColumn="1" w:lastColumn="0" w:noHBand="0" w:noVBand="1"/>
      </w:tblPr>
      <w:tblGrid>
        <w:gridCol w:w="4531"/>
        <w:gridCol w:w="4531"/>
      </w:tblGrid>
      <w:tr w:rsidR="00B108FA" w:rsidRPr="00181922" w14:paraId="58498FE8" w14:textId="77777777" w:rsidTr="00B108FA">
        <w:tc>
          <w:tcPr>
            <w:tcW w:w="4531" w:type="dxa"/>
            <w:shd w:val="clear" w:color="auto" w:fill="E7E6E6" w:themeFill="background2"/>
          </w:tcPr>
          <w:p w14:paraId="3593B0B6" w14:textId="77777777" w:rsidR="00B108FA" w:rsidRPr="00181922" w:rsidRDefault="00B108FA">
            <w:r w:rsidRPr="00181922">
              <w:t>Agreed procedure for selecting government MSG members</w:t>
            </w:r>
          </w:p>
        </w:tc>
        <w:tc>
          <w:tcPr>
            <w:tcW w:w="4531" w:type="dxa"/>
            <w:shd w:val="clear" w:color="auto" w:fill="E7E6E6" w:themeFill="background2"/>
          </w:tcPr>
          <w:p w14:paraId="7DEF16C5" w14:textId="77777777" w:rsidR="00B108FA" w:rsidRPr="00181922" w:rsidRDefault="00B108FA">
            <w:r w:rsidRPr="00181922">
              <w:t>Practice in the period under review</w:t>
            </w:r>
          </w:p>
        </w:tc>
      </w:tr>
      <w:tr w:rsidR="00B108FA" w:rsidRPr="00181922" w14:paraId="22F1D26A" w14:textId="77777777">
        <w:tc>
          <w:tcPr>
            <w:tcW w:w="4531" w:type="dxa"/>
          </w:tcPr>
          <w:p w14:paraId="1922995D" w14:textId="1B452139" w:rsidR="00B108FA" w:rsidRPr="00181922" w:rsidRDefault="00427CEB">
            <w:r w:rsidRPr="00D4728B">
              <w:rPr>
                <w:color w:val="4472C4" w:themeColor="accent1"/>
              </w:rPr>
              <w:t>Diwani Order</w:t>
            </w:r>
            <w:r>
              <w:rPr>
                <w:color w:val="4472C4" w:themeColor="accent1"/>
              </w:rPr>
              <w:t xml:space="preserve"> # 23512, Article 9 – Point 1, First Bullet Point, the MSG includes </w:t>
            </w:r>
            <w:proofErr w:type="gramStart"/>
            <w:r>
              <w:rPr>
                <w:color w:val="4472C4" w:themeColor="accent1"/>
              </w:rPr>
              <w:t>Five  members</w:t>
            </w:r>
            <w:proofErr w:type="gramEnd"/>
            <w:r>
              <w:rPr>
                <w:color w:val="4472C4" w:themeColor="accent1"/>
              </w:rPr>
              <w:t xml:space="preserve"> representing Ministries of Oil, Planning, Finance, Industry and Minerals, in addition to the Central Bank of Iraq. These members are nominated by their respective entity</w:t>
            </w:r>
          </w:p>
        </w:tc>
        <w:tc>
          <w:tcPr>
            <w:tcW w:w="4531" w:type="dxa"/>
          </w:tcPr>
          <w:p w14:paraId="5F6255B5" w14:textId="0ACA3D4C" w:rsidR="00B108FA" w:rsidRPr="00427CEB" w:rsidRDefault="00427CEB">
            <w:pPr>
              <w:rPr>
                <w:color w:val="4472C4" w:themeColor="accent1"/>
              </w:rPr>
            </w:pPr>
            <w:r w:rsidRPr="00427CEB">
              <w:rPr>
                <w:color w:val="4472C4" w:themeColor="accent1"/>
              </w:rPr>
              <w:t xml:space="preserve">The mandate mentioned in the related Diwani Order </w:t>
            </w:r>
            <w:r w:rsidR="00D26669">
              <w:rPr>
                <w:color w:val="4472C4" w:themeColor="accent1"/>
              </w:rPr>
              <w:t>was</w:t>
            </w:r>
            <w:r w:rsidRPr="00427CEB">
              <w:rPr>
                <w:color w:val="4472C4" w:themeColor="accent1"/>
              </w:rPr>
              <w:t xml:space="preserve"> fully implemented</w:t>
            </w:r>
          </w:p>
          <w:p w14:paraId="5A7EE12F" w14:textId="77777777" w:rsidR="00B108FA" w:rsidRPr="00181922" w:rsidRDefault="00B108FA"/>
          <w:p w14:paraId="5091BF82" w14:textId="77777777" w:rsidR="00B108FA" w:rsidRPr="00181922" w:rsidRDefault="00B108FA"/>
          <w:p w14:paraId="026CCC9A" w14:textId="77777777" w:rsidR="00B108FA" w:rsidRPr="00181922" w:rsidRDefault="00B108FA"/>
        </w:tc>
      </w:tr>
    </w:tbl>
    <w:p w14:paraId="5BCB0A7E" w14:textId="77777777" w:rsidR="00B108FA" w:rsidRPr="00181922" w:rsidRDefault="00B108FA" w:rsidP="00B108FA"/>
    <w:p w14:paraId="175E66FB" w14:textId="77777777" w:rsidR="00B108FA" w:rsidRPr="00181922" w:rsidRDefault="00B108FA" w:rsidP="00B108FA">
      <w:pPr>
        <w:rPr>
          <w:b/>
          <w:bCs/>
        </w:rPr>
      </w:pPr>
      <w:r w:rsidRPr="00181922">
        <w:rPr>
          <w:b/>
          <w:bCs/>
        </w:rPr>
        <w:t>4.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4531"/>
        <w:gridCol w:w="4531"/>
      </w:tblGrid>
      <w:tr w:rsidR="00B108FA" w:rsidRPr="00181922" w14:paraId="24D1E104" w14:textId="77777777" w:rsidTr="00B108FA">
        <w:tc>
          <w:tcPr>
            <w:tcW w:w="4531" w:type="dxa"/>
            <w:shd w:val="clear" w:color="auto" w:fill="E7E6E6" w:themeFill="background2"/>
          </w:tcPr>
          <w:p w14:paraId="1BA1718B" w14:textId="77777777" w:rsidR="00B108FA" w:rsidRPr="00181922" w:rsidRDefault="00B108FA">
            <w:r w:rsidRPr="00181922">
              <w:lastRenderedPageBreak/>
              <w:t>Agreed procedure for replacing government MSG members</w:t>
            </w:r>
          </w:p>
        </w:tc>
        <w:tc>
          <w:tcPr>
            <w:tcW w:w="4531" w:type="dxa"/>
            <w:shd w:val="clear" w:color="auto" w:fill="E7E6E6" w:themeFill="background2"/>
          </w:tcPr>
          <w:p w14:paraId="1B8DAA7B" w14:textId="77777777" w:rsidR="00B108FA" w:rsidRPr="00181922" w:rsidRDefault="00B108FA">
            <w:r w:rsidRPr="00181922">
              <w:t>Practice in the period under review</w:t>
            </w:r>
          </w:p>
        </w:tc>
      </w:tr>
      <w:tr w:rsidR="00B108FA" w:rsidRPr="00181922" w14:paraId="519BF9B5" w14:textId="77777777">
        <w:tc>
          <w:tcPr>
            <w:tcW w:w="4531" w:type="dxa"/>
          </w:tcPr>
          <w:p w14:paraId="22B21000" w14:textId="107AEFDB" w:rsidR="00B108FA" w:rsidRPr="00181922" w:rsidRDefault="00556962">
            <w:r>
              <w:rPr>
                <w:color w:val="0070C0"/>
              </w:rPr>
              <w:t>The represented Ministry would send a letter from the Ministry indicating the replacement of the current representative by the new nominated one, which is deemed to be approved in practice by the NRTC</w:t>
            </w:r>
          </w:p>
        </w:tc>
        <w:tc>
          <w:tcPr>
            <w:tcW w:w="4531" w:type="dxa"/>
          </w:tcPr>
          <w:p w14:paraId="241C96A9" w14:textId="71848927" w:rsidR="00B108FA" w:rsidRPr="009C3DC3" w:rsidRDefault="009C3DC3">
            <w:pPr>
              <w:rPr>
                <w:color w:val="4472C4" w:themeColor="accent1"/>
              </w:rPr>
            </w:pPr>
            <w:r w:rsidRPr="009C3DC3">
              <w:rPr>
                <w:color w:val="4472C4" w:themeColor="accent1"/>
              </w:rPr>
              <w:t>Same as the agreed procedure</w:t>
            </w:r>
          </w:p>
          <w:p w14:paraId="77CC8FE2" w14:textId="77777777" w:rsidR="00B108FA" w:rsidRPr="00181922" w:rsidRDefault="00B108FA"/>
          <w:p w14:paraId="7DB8BDAB" w14:textId="77777777" w:rsidR="00B108FA" w:rsidRPr="00181922" w:rsidRDefault="00B108FA"/>
          <w:p w14:paraId="335150F8" w14:textId="77777777" w:rsidR="00B108FA" w:rsidRPr="00181922" w:rsidRDefault="00B108FA"/>
        </w:tc>
      </w:tr>
    </w:tbl>
    <w:p w14:paraId="5A3F4AAB" w14:textId="77777777" w:rsidR="00B108FA" w:rsidRPr="00181922" w:rsidRDefault="00B108FA" w:rsidP="00B108FA"/>
    <w:p w14:paraId="49207416" w14:textId="77777777" w:rsidR="00B108FA" w:rsidRPr="00181922" w:rsidRDefault="00B108FA" w:rsidP="00B108FA">
      <w:pPr>
        <w:rPr>
          <w:b/>
          <w:bCs/>
        </w:rPr>
      </w:pPr>
      <w:r w:rsidRPr="00181922">
        <w:rPr>
          <w:b/>
          <w:bCs/>
        </w:rPr>
        <w:t>5. Government resources directed to EITI implementation in the period under review, such as staff and funding for work plan activities.</w:t>
      </w:r>
    </w:p>
    <w:tbl>
      <w:tblPr>
        <w:tblStyle w:val="TableGrid"/>
        <w:tblW w:w="0" w:type="auto"/>
        <w:tblLook w:val="04A0" w:firstRow="1" w:lastRow="0" w:firstColumn="1" w:lastColumn="0" w:noHBand="0" w:noVBand="1"/>
      </w:tblPr>
      <w:tblGrid>
        <w:gridCol w:w="9062"/>
      </w:tblGrid>
      <w:tr w:rsidR="00B108FA" w:rsidRPr="00181922" w14:paraId="49F45183" w14:textId="77777777">
        <w:tc>
          <w:tcPr>
            <w:tcW w:w="9062" w:type="dxa"/>
          </w:tcPr>
          <w:p w14:paraId="1999AA47" w14:textId="5A5FDC9C" w:rsidR="00BA2882" w:rsidRPr="00BA2882" w:rsidRDefault="00BA2882" w:rsidP="00FD17E5">
            <w:pPr>
              <w:jc w:val="both"/>
              <w:rPr>
                <w:color w:val="4472C4" w:themeColor="accent1"/>
                <w:lang w:bidi="ar-IQ"/>
              </w:rPr>
            </w:pPr>
            <w:r w:rsidRPr="00BA2882">
              <w:rPr>
                <w:b/>
                <w:bCs/>
                <w:color w:val="4472C4" w:themeColor="accent1"/>
                <w:lang w:bidi="ar-IQ"/>
              </w:rPr>
              <w:t xml:space="preserve">Staff: </w:t>
            </w:r>
            <w:r w:rsidRPr="00BA2882">
              <w:rPr>
                <w:color w:val="4472C4" w:themeColor="accent1"/>
                <w:lang w:bidi="ar-IQ"/>
              </w:rPr>
              <w:t xml:space="preserve">had been supported from oil companies with almost 12 members </w:t>
            </w:r>
          </w:p>
          <w:p w14:paraId="372628B4" w14:textId="27962FC1" w:rsidR="00BA2882" w:rsidRPr="00BA2882" w:rsidRDefault="00BA2882" w:rsidP="00FD17E5">
            <w:pPr>
              <w:jc w:val="both"/>
              <w:rPr>
                <w:color w:val="4472C4" w:themeColor="accent1"/>
                <w:lang w:bidi="ar-IQ"/>
              </w:rPr>
            </w:pPr>
            <w:r w:rsidRPr="00BA2882">
              <w:rPr>
                <w:b/>
                <w:bCs/>
                <w:color w:val="4472C4" w:themeColor="accent1"/>
                <w:lang w:bidi="ar-IQ"/>
              </w:rPr>
              <w:t xml:space="preserve">Financial Support: </w:t>
            </w:r>
            <w:r w:rsidRPr="00BA2882">
              <w:rPr>
                <w:color w:val="4472C4" w:themeColor="accent1"/>
                <w:lang w:bidi="ar-IQ"/>
              </w:rPr>
              <w:t xml:space="preserve">The last financial deposit was received </w:t>
            </w:r>
            <w:r w:rsidR="00325520">
              <w:rPr>
                <w:color w:val="4472C4" w:themeColor="accent1"/>
                <w:lang w:bidi="ar-IQ"/>
              </w:rPr>
              <w:t>in</w:t>
            </w:r>
            <w:r w:rsidRPr="00BA2882">
              <w:rPr>
                <w:color w:val="4472C4" w:themeColor="accent1"/>
                <w:lang w:bidi="ar-IQ"/>
              </w:rPr>
              <w:t xml:space="preserve"> </w:t>
            </w:r>
            <w:r w:rsidR="00325520">
              <w:rPr>
                <w:color w:val="4472C4" w:themeColor="accent1"/>
                <w:lang w:bidi="ar-IQ"/>
              </w:rPr>
              <w:t>year</w:t>
            </w:r>
            <w:r w:rsidRPr="00BA2882">
              <w:rPr>
                <w:color w:val="4472C4" w:themeColor="accent1"/>
                <w:lang w:bidi="ar-IQ"/>
              </w:rPr>
              <w:t xml:space="preserve"> 2019, amounting to about </w:t>
            </w:r>
            <w:r w:rsidR="006F18AF">
              <w:rPr>
                <w:color w:val="4472C4" w:themeColor="accent1"/>
                <w:lang w:bidi="ar-IQ"/>
              </w:rPr>
              <w:t>850</w:t>
            </w:r>
            <w:r w:rsidRPr="00BA2882">
              <w:rPr>
                <w:color w:val="4472C4" w:themeColor="accent1"/>
                <w:lang w:bidi="ar-IQ"/>
              </w:rPr>
              <w:t xml:space="preserve"> </w:t>
            </w:r>
            <w:r w:rsidR="006F18AF">
              <w:rPr>
                <w:color w:val="4472C4" w:themeColor="accent1"/>
                <w:lang w:bidi="ar-IQ"/>
              </w:rPr>
              <w:t>million</w:t>
            </w:r>
            <w:r w:rsidRPr="00BA2882">
              <w:rPr>
                <w:color w:val="4472C4" w:themeColor="accent1"/>
                <w:lang w:bidi="ar-IQ"/>
              </w:rPr>
              <w:t xml:space="preserve"> Iraqi Dinars</w:t>
            </w:r>
            <w:r w:rsidRPr="00BA2882">
              <w:rPr>
                <w:rFonts w:cs="Arial"/>
                <w:color w:val="4472C4" w:themeColor="accent1"/>
                <w:rtl/>
                <w:lang w:bidi="ar-IQ"/>
              </w:rPr>
              <w:t>.</w:t>
            </w:r>
          </w:p>
          <w:p w14:paraId="4DF46319" w14:textId="77777777" w:rsidR="00BA2882" w:rsidRPr="00BA2882" w:rsidRDefault="00BA2882" w:rsidP="00FD17E5">
            <w:pPr>
              <w:jc w:val="both"/>
              <w:rPr>
                <w:color w:val="4472C4" w:themeColor="accent1"/>
                <w:lang w:bidi="ar-IQ"/>
              </w:rPr>
            </w:pPr>
            <w:r w:rsidRPr="00BA2882">
              <w:rPr>
                <w:b/>
                <w:bCs/>
                <w:color w:val="4472C4" w:themeColor="accent1"/>
                <w:lang w:bidi="ar-IQ"/>
              </w:rPr>
              <w:t xml:space="preserve">Location: </w:t>
            </w:r>
            <w:r w:rsidRPr="00BA2882">
              <w:rPr>
                <w:color w:val="4472C4" w:themeColor="accent1"/>
                <w:lang w:bidi="ar-IQ"/>
              </w:rPr>
              <w:t>The offices are located on the 12th floor of the Oil Ministry building, comprising three separate rooms</w:t>
            </w:r>
            <w:r w:rsidRPr="00BA2882">
              <w:rPr>
                <w:rFonts w:cs="Arial"/>
                <w:color w:val="4472C4" w:themeColor="accent1"/>
                <w:rtl/>
                <w:lang w:bidi="ar-IQ"/>
              </w:rPr>
              <w:t>.</w:t>
            </w:r>
          </w:p>
          <w:p w14:paraId="38D12139" w14:textId="0EE3B7F3" w:rsidR="00B108FA" w:rsidRPr="00A47E06" w:rsidRDefault="00BA2882" w:rsidP="00A47E06">
            <w:pPr>
              <w:jc w:val="both"/>
              <w:rPr>
                <w:color w:val="4472C4" w:themeColor="accent1"/>
              </w:rPr>
            </w:pPr>
            <w:r w:rsidRPr="00BA2882">
              <w:rPr>
                <w:b/>
                <w:bCs/>
                <w:color w:val="4472C4" w:themeColor="accent1"/>
                <w:lang w:bidi="ar-IQ"/>
              </w:rPr>
              <w:t>Note:</w:t>
            </w:r>
            <w:r w:rsidRPr="00BA2882">
              <w:rPr>
                <w:color w:val="4472C4" w:themeColor="accent1"/>
                <w:lang w:bidi="ar-IQ"/>
              </w:rPr>
              <w:t xml:space="preserve"> All international financial support is channeled directly to the World Bank for the NRTC as of 2017. The NRTC remains independent from the Oil Ministry structure, awaiting integration into the Minister's office as an independent department.</w:t>
            </w:r>
          </w:p>
        </w:tc>
      </w:tr>
    </w:tbl>
    <w:p w14:paraId="2750FB32" w14:textId="77777777" w:rsidR="00B108FA" w:rsidRPr="00181922" w:rsidRDefault="00B108FA" w:rsidP="00B108FA"/>
    <w:p w14:paraId="68C177F1" w14:textId="77777777" w:rsidR="00B108FA" w:rsidRPr="00181922" w:rsidRDefault="00B108FA" w:rsidP="00B108FA">
      <w:pPr>
        <w:rPr>
          <w:b/>
          <w:bCs/>
        </w:rPr>
      </w:pPr>
      <w:r w:rsidRPr="00181922">
        <w:rPr>
          <w:b/>
          <w:bCs/>
        </w:rPr>
        <w:t>6. Efforts undertaken by the government to ensure an enabling environment for company and CSO participation in the EITI and/or to remove any obstacles to EITI disclosures.</w:t>
      </w:r>
    </w:p>
    <w:tbl>
      <w:tblPr>
        <w:tblStyle w:val="TableGrid"/>
        <w:tblW w:w="0" w:type="auto"/>
        <w:tblLook w:val="04A0" w:firstRow="1" w:lastRow="0" w:firstColumn="1" w:lastColumn="0" w:noHBand="0" w:noVBand="1"/>
      </w:tblPr>
      <w:tblGrid>
        <w:gridCol w:w="9062"/>
      </w:tblGrid>
      <w:tr w:rsidR="00B108FA" w:rsidRPr="00181922" w14:paraId="64AAC9F1" w14:textId="77777777">
        <w:tc>
          <w:tcPr>
            <w:tcW w:w="9062" w:type="dxa"/>
          </w:tcPr>
          <w:p w14:paraId="61233D07" w14:textId="5D8381AD" w:rsidR="00B108FA" w:rsidRPr="0031755A" w:rsidRDefault="0031755A" w:rsidP="00DE41B9">
            <w:pPr>
              <w:jc w:val="both"/>
              <w:rPr>
                <w:color w:val="4472C4" w:themeColor="accent1"/>
              </w:rPr>
            </w:pPr>
            <w:r w:rsidRPr="0031755A">
              <w:rPr>
                <w:color w:val="4472C4" w:themeColor="accent1"/>
              </w:rPr>
              <w:t>The current Diwani Order # 23512, in addition to the By Law, clearly resemble government efforts to ensure that all three main constituency are presented in an enabling environment.</w:t>
            </w:r>
          </w:p>
          <w:p w14:paraId="497BBBA7" w14:textId="77777777" w:rsidR="00027D86" w:rsidRDefault="00027D86" w:rsidP="00027D86">
            <w:pPr>
              <w:jc w:val="both"/>
              <w:rPr>
                <w:color w:val="4472C4" w:themeColor="accent1"/>
              </w:rPr>
            </w:pPr>
            <w:r>
              <w:rPr>
                <w:color w:val="4472C4" w:themeColor="accent1"/>
              </w:rPr>
              <w:t xml:space="preserve">The Ministry of Oil and SOMO have encouraged the positive engagement of its senior level experts in the forums and/or seminars that organized by the society parties such as Civil society center(s) and relevant universities. The said engagement as </w:t>
            </w:r>
            <w:proofErr w:type="spellStart"/>
            <w:r>
              <w:rPr>
                <w:color w:val="4472C4" w:themeColor="accent1"/>
              </w:rPr>
              <w:t>pannel</w:t>
            </w:r>
            <w:proofErr w:type="spellEnd"/>
            <w:r>
              <w:rPr>
                <w:color w:val="4472C4" w:themeColor="accent1"/>
              </w:rPr>
              <w:t xml:space="preserve"> members was to educate the relevant society participants about all aspects, facts, standards, open data, creative </w:t>
            </w:r>
            <w:proofErr w:type="gramStart"/>
            <w:r>
              <w:rPr>
                <w:color w:val="4472C4" w:themeColor="accent1"/>
              </w:rPr>
              <w:t>charts,…</w:t>
            </w:r>
            <w:proofErr w:type="gramEnd"/>
            <w:r>
              <w:rPr>
                <w:color w:val="4472C4" w:themeColor="accent1"/>
              </w:rPr>
              <w:t xml:space="preserve"> </w:t>
            </w:r>
            <w:proofErr w:type="spellStart"/>
            <w:r>
              <w:rPr>
                <w:color w:val="4472C4" w:themeColor="accent1"/>
              </w:rPr>
              <w:t>etc</w:t>
            </w:r>
            <w:proofErr w:type="spellEnd"/>
            <w:r>
              <w:rPr>
                <w:color w:val="4472C4" w:themeColor="accent1"/>
              </w:rPr>
              <w:t xml:space="preserve"> that explain SOMO’s marketing activities over certain period of time by employing the best high level interactive ways and means, the following are two examples of the said engagement:</w:t>
            </w:r>
          </w:p>
          <w:p w14:paraId="2ADAD4C1" w14:textId="77777777" w:rsidR="00027D86" w:rsidRDefault="00027D86" w:rsidP="00027D86">
            <w:pPr>
              <w:pStyle w:val="ListParagraph"/>
              <w:numPr>
                <w:ilvl w:val="0"/>
                <w:numId w:val="22"/>
              </w:numPr>
              <w:jc w:val="both"/>
              <w:rPr>
                <w:color w:val="4472C4" w:themeColor="accent1"/>
              </w:rPr>
            </w:pPr>
            <w:r>
              <w:rPr>
                <w:color w:val="4472C4" w:themeColor="accent1"/>
              </w:rPr>
              <w:t>Active participation in the 6</w:t>
            </w:r>
            <w:r w:rsidRPr="00027D86">
              <w:rPr>
                <w:color w:val="4472C4" w:themeColor="accent1"/>
                <w:vertAlign w:val="superscript"/>
              </w:rPr>
              <w:t>th</w:t>
            </w:r>
            <w:r>
              <w:rPr>
                <w:color w:val="4472C4" w:themeColor="accent1"/>
              </w:rPr>
              <w:t xml:space="preserve"> Economic Forum organized by the ITAEI, </w:t>
            </w:r>
            <w:proofErr w:type="spellStart"/>
            <w:r>
              <w:rPr>
                <w:color w:val="4472C4" w:themeColor="accent1"/>
              </w:rPr>
              <w:t>Norad</w:t>
            </w:r>
            <w:proofErr w:type="spellEnd"/>
            <w:r>
              <w:rPr>
                <w:color w:val="4472C4" w:themeColor="accent1"/>
              </w:rPr>
              <w:t xml:space="preserve">, Publish What You Pay, and </w:t>
            </w:r>
            <w:proofErr w:type="spellStart"/>
            <w:r>
              <w:rPr>
                <w:color w:val="4472C4" w:themeColor="accent1"/>
              </w:rPr>
              <w:t>Ther</w:t>
            </w:r>
            <w:proofErr w:type="spellEnd"/>
            <w:r>
              <w:rPr>
                <w:color w:val="4472C4" w:themeColor="accent1"/>
              </w:rPr>
              <w:t xml:space="preserve"> Center on 26</w:t>
            </w:r>
            <w:r w:rsidRPr="00027D86">
              <w:rPr>
                <w:color w:val="4472C4" w:themeColor="accent1"/>
                <w:vertAlign w:val="superscript"/>
              </w:rPr>
              <w:t>th</w:t>
            </w:r>
            <w:r>
              <w:rPr>
                <w:color w:val="4472C4" w:themeColor="accent1"/>
              </w:rPr>
              <w:t xml:space="preserve"> of November 2022.</w:t>
            </w:r>
          </w:p>
          <w:p w14:paraId="2820B6D9" w14:textId="77777777" w:rsidR="00027D86" w:rsidRPr="00027D86" w:rsidRDefault="00027D86" w:rsidP="00027D86">
            <w:pPr>
              <w:pStyle w:val="ListParagraph"/>
              <w:numPr>
                <w:ilvl w:val="0"/>
                <w:numId w:val="22"/>
              </w:numPr>
              <w:jc w:val="both"/>
              <w:rPr>
                <w:color w:val="4472C4" w:themeColor="accent1"/>
              </w:rPr>
            </w:pPr>
            <w:r>
              <w:rPr>
                <w:color w:val="4472C4" w:themeColor="accent1"/>
              </w:rPr>
              <w:lastRenderedPageBreak/>
              <w:t xml:space="preserve">Active participation (as </w:t>
            </w:r>
            <w:proofErr w:type="spellStart"/>
            <w:r>
              <w:rPr>
                <w:color w:val="4472C4" w:themeColor="accent1"/>
              </w:rPr>
              <w:t>pannelists</w:t>
            </w:r>
            <w:proofErr w:type="spellEnd"/>
            <w:r>
              <w:rPr>
                <w:color w:val="4472C4" w:themeColor="accent1"/>
              </w:rPr>
              <w:t xml:space="preserve">) in the </w:t>
            </w:r>
            <w:proofErr w:type="gramStart"/>
            <w:r>
              <w:rPr>
                <w:color w:val="4472C4" w:themeColor="accent1"/>
              </w:rPr>
              <w:t>experts</w:t>
            </w:r>
            <w:proofErr w:type="gramEnd"/>
            <w:r>
              <w:rPr>
                <w:color w:val="4472C4" w:themeColor="accent1"/>
              </w:rPr>
              <w:t xml:space="preserve"> knowledge exchange Seminar organized by the College of Industrial Administration for Oil and Gas in </w:t>
            </w:r>
            <w:proofErr w:type="spellStart"/>
            <w:r>
              <w:rPr>
                <w:color w:val="4472C4" w:themeColor="accent1"/>
              </w:rPr>
              <w:t>Basrah</w:t>
            </w:r>
            <w:proofErr w:type="spellEnd"/>
            <w:r>
              <w:rPr>
                <w:color w:val="4472C4" w:themeColor="accent1"/>
              </w:rPr>
              <w:t xml:space="preserve"> Governorate on the 21</w:t>
            </w:r>
            <w:r w:rsidRPr="00027D86">
              <w:rPr>
                <w:color w:val="4472C4" w:themeColor="accent1"/>
                <w:vertAlign w:val="superscript"/>
              </w:rPr>
              <w:t>st</w:t>
            </w:r>
            <w:r>
              <w:rPr>
                <w:color w:val="4472C4" w:themeColor="accent1"/>
              </w:rPr>
              <w:t xml:space="preserve"> of February 2024.</w:t>
            </w:r>
          </w:p>
          <w:p w14:paraId="1FE925A3" w14:textId="77777777" w:rsidR="00B108FA" w:rsidRPr="00181922" w:rsidRDefault="00B108FA"/>
          <w:p w14:paraId="4E55ADDD" w14:textId="77777777" w:rsidR="00B108FA" w:rsidRPr="00181922" w:rsidRDefault="00B108FA"/>
          <w:p w14:paraId="47FBD459" w14:textId="77777777" w:rsidR="00B108FA" w:rsidRPr="00181922" w:rsidRDefault="00B108FA"/>
          <w:p w14:paraId="230E24BD" w14:textId="77777777" w:rsidR="00B108FA" w:rsidRPr="00181922" w:rsidRDefault="00B108FA"/>
          <w:p w14:paraId="70A4284B" w14:textId="77777777" w:rsidR="00B108FA" w:rsidRPr="00181922" w:rsidRDefault="00B108FA"/>
        </w:tc>
      </w:tr>
    </w:tbl>
    <w:p w14:paraId="460F90ED" w14:textId="4AA07831" w:rsidR="00B108FA" w:rsidRPr="00181922" w:rsidRDefault="00B108FA" w:rsidP="00B108FA">
      <w:pPr>
        <w:pStyle w:val="Heading2"/>
        <w:ind w:left="0" w:firstLine="0"/>
      </w:pPr>
      <w:bookmarkStart w:id="9" w:name="_Toc170667785"/>
      <w:r w:rsidRPr="00181922">
        <w:lastRenderedPageBreak/>
        <w:t>Liaison with the broader constituency</w:t>
      </w:r>
      <w:bookmarkEnd w:id="9"/>
    </w:p>
    <w:p w14:paraId="5E37BA39" w14:textId="77777777" w:rsidR="00B108FA" w:rsidRPr="00181922" w:rsidRDefault="00B108FA" w:rsidP="00B108FA">
      <w:pPr>
        <w:rPr>
          <w:b/>
          <w:bCs/>
        </w:rPr>
      </w:pPr>
      <w:r w:rsidRPr="00181922">
        <w:rPr>
          <w:b/>
          <w:bCs/>
        </w:rPr>
        <w:t xml:space="preserve">3. Describe the government constituency’s structures, policies and practices for coordination on EITI matters. </w:t>
      </w:r>
    </w:p>
    <w:p w14:paraId="1AF00CA7" w14:textId="77777777" w:rsidR="00B108FA" w:rsidRPr="00181922" w:rsidRDefault="00B108FA" w:rsidP="00B108FA">
      <w:r w:rsidRPr="00181922">
        <w:t>Please provide supporting evidence. If the evidence is available online, please provide a link. If it is not, please annex the evidence to this questionnaire.</w:t>
      </w:r>
    </w:p>
    <w:p w14:paraId="06222462" w14:textId="77777777" w:rsidR="00B108FA" w:rsidRPr="00181922" w:rsidRDefault="00B108FA" w:rsidP="00B108FA"/>
    <w:tbl>
      <w:tblPr>
        <w:tblStyle w:val="TableGrid"/>
        <w:tblW w:w="5000" w:type="pct"/>
        <w:tblLook w:val="04A0" w:firstRow="1" w:lastRow="0" w:firstColumn="1" w:lastColumn="0" w:noHBand="0" w:noVBand="1"/>
      </w:tblPr>
      <w:tblGrid>
        <w:gridCol w:w="3022"/>
        <w:gridCol w:w="3021"/>
        <w:gridCol w:w="3019"/>
      </w:tblGrid>
      <w:tr w:rsidR="00B108FA" w:rsidRPr="00181922" w14:paraId="13911E04" w14:textId="77777777" w:rsidTr="00B108FA">
        <w:tc>
          <w:tcPr>
            <w:tcW w:w="1667" w:type="pct"/>
            <w:shd w:val="clear" w:color="auto" w:fill="E7E6E6" w:themeFill="background2"/>
          </w:tcPr>
          <w:p w14:paraId="66DA828A" w14:textId="77777777" w:rsidR="00B108FA" w:rsidRPr="00181922" w:rsidRDefault="00B108FA">
            <w:r w:rsidRPr="00181922">
              <w:t>Structures in place for liaison with the broader constituency, such as coordination groups</w:t>
            </w:r>
          </w:p>
        </w:tc>
        <w:tc>
          <w:tcPr>
            <w:tcW w:w="1667" w:type="pct"/>
            <w:shd w:val="clear" w:color="auto" w:fill="E7E6E6" w:themeFill="background2"/>
          </w:tcPr>
          <w:p w14:paraId="67CED826" w14:textId="77777777" w:rsidR="00B108FA" w:rsidRPr="00181922" w:rsidRDefault="00B108FA">
            <w:r w:rsidRPr="00181922">
              <w:t>Policies and agreed procedures for liaison with the broader constituency</w:t>
            </w:r>
          </w:p>
        </w:tc>
        <w:tc>
          <w:tcPr>
            <w:tcW w:w="1666" w:type="pct"/>
            <w:shd w:val="clear" w:color="auto" w:fill="E7E6E6" w:themeFill="background2"/>
          </w:tcPr>
          <w:p w14:paraId="054718DA" w14:textId="77777777" w:rsidR="00B108FA" w:rsidRPr="00181922" w:rsidRDefault="00B108FA">
            <w:r w:rsidRPr="00181922">
              <w:t>Practice in the period under review</w:t>
            </w:r>
          </w:p>
        </w:tc>
      </w:tr>
      <w:tr w:rsidR="00B108FA" w:rsidRPr="00181922" w14:paraId="58D64FFA" w14:textId="77777777">
        <w:tc>
          <w:tcPr>
            <w:tcW w:w="1667" w:type="pct"/>
          </w:tcPr>
          <w:p w14:paraId="4139497C" w14:textId="10642063" w:rsidR="00B108FA" w:rsidRPr="008039A6" w:rsidRDefault="006E32D0" w:rsidP="008039A6">
            <w:pPr>
              <w:jc w:val="both"/>
              <w:rPr>
                <w:color w:val="4472C4" w:themeColor="accent1"/>
              </w:rPr>
            </w:pPr>
            <w:r w:rsidRPr="008039A6">
              <w:rPr>
                <w:color w:val="4472C4" w:themeColor="accent1"/>
              </w:rPr>
              <w:t xml:space="preserve">Government constituency, as a part of the MSG, coordinate with broader constituency by </w:t>
            </w:r>
            <w:proofErr w:type="spellStart"/>
            <w:r w:rsidRPr="008039A6">
              <w:rPr>
                <w:color w:val="4472C4" w:themeColor="accent1"/>
              </w:rPr>
              <w:t>coordinatin</w:t>
            </w:r>
            <w:proofErr w:type="spellEnd"/>
            <w:r w:rsidRPr="008039A6">
              <w:rPr>
                <w:color w:val="4472C4" w:themeColor="accent1"/>
              </w:rPr>
              <w:t xml:space="preserve"> with Companies and Civil society, with the support of other MSG constituencies in this regard (Companies, Civil Society)</w:t>
            </w:r>
          </w:p>
        </w:tc>
        <w:tc>
          <w:tcPr>
            <w:tcW w:w="1667" w:type="pct"/>
          </w:tcPr>
          <w:p w14:paraId="4DC4DF35" w14:textId="5EE0FC50" w:rsidR="00B108FA" w:rsidRPr="008039A6" w:rsidRDefault="006E32D0" w:rsidP="008039A6">
            <w:pPr>
              <w:jc w:val="both"/>
              <w:rPr>
                <w:color w:val="4472C4" w:themeColor="accent1"/>
              </w:rPr>
            </w:pPr>
            <w:r w:rsidRPr="008039A6">
              <w:rPr>
                <w:color w:val="4472C4" w:themeColor="accent1"/>
              </w:rPr>
              <w:t>No formal policies and procedures exist, yet the application is considered as informal practice</w:t>
            </w:r>
          </w:p>
          <w:p w14:paraId="14B3C0D5" w14:textId="77777777" w:rsidR="00B108FA" w:rsidRPr="008039A6" w:rsidRDefault="00B108FA" w:rsidP="008039A6">
            <w:pPr>
              <w:jc w:val="both"/>
              <w:rPr>
                <w:color w:val="4472C4" w:themeColor="accent1"/>
              </w:rPr>
            </w:pPr>
          </w:p>
          <w:p w14:paraId="4EF97748" w14:textId="77777777" w:rsidR="00B108FA" w:rsidRPr="008039A6" w:rsidRDefault="00B108FA" w:rsidP="008039A6">
            <w:pPr>
              <w:jc w:val="both"/>
              <w:rPr>
                <w:color w:val="4472C4" w:themeColor="accent1"/>
              </w:rPr>
            </w:pPr>
          </w:p>
          <w:p w14:paraId="5361DF12" w14:textId="77777777" w:rsidR="00B108FA" w:rsidRPr="008039A6" w:rsidRDefault="00B108FA" w:rsidP="008039A6">
            <w:pPr>
              <w:jc w:val="both"/>
              <w:rPr>
                <w:color w:val="4472C4" w:themeColor="accent1"/>
              </w:rPr>
            </w:pPr>
          </w:p>
        </w:tc>
        <w:tc>
          <w:tcPr>
            <w:tcW w:w="1666" w:type="pct"/>
          </w:tcPr>
          <w:p w14:paraId="6CB78E2D" w14:textId="38AC2679" w:rsidR="00B108FA" w:rsidRPr="00A5244A" w:rsidRDefault="006E32D0" w:rsidP="00A5244A">
            <w:pPr>
              <w:jc w:val="both"/>
              <w:rPr>
                <w:color w:val="4472C4" w:themeColor="accent1"/>
              </w:rPr>
            </w:pPr>
            <w:r w:rsidRPr="00A5244A">
              <w:rPr>
                <w:color w:val="4472C4" w:themeColor="accent1"/>
              </w:rPr>
              <w:t xml:space="preserve">Government representatives in the </w:t>
            </w:r>
            <w:proofErr w:type="gramStart"/>
            <w:r w:rsidRPr="00A5244A">
              <w:rPr>
                <w:color w:val="4472C4" w:themeColor="accent1"/>
              </w:rPr>
              <w:t xml:space="preserve">MSG </w:t>
            </w:r>
            <w:r w:rsidR="00BA1855" w:rsidRPr="00A5244A">
              <w:rPr>
                <w:color w:val="4472C4" w:themeColor="accent1"/>
              </w:rPr>
              <w:t xml:space="preserve"> coordinate</w:t>
            </w:r>
            <w:proofErr w:type="gramEnd"/>
            <w:r w:rsidR="00BA1855" w:rsidRPr="00A5244A">
              <w:rPr>
                <w:color w:val="4472C4" w:themeColor="accent1"/>
              </w:rPr>
              <w:t xml:space="preserve"> with other MSG members to facilitate EITI implementation. For </w:t>
            </w:r>
            <w:proofErr w:type="gramStart"/>
            <w:r w:rsidR="00BA1855" w:rsidRPr="00A5244A">
              <w:rPr>
                <w:color w:val="4472C4" w:themeColor="accent1"/>
              </w:rPr>
              <w:t>example</w:t>
            </w:r>
            <w:proofErr w:type="gramEnd"/>
            <w:r w:rsidR="00BA1855" w:rsidRPr="00A5244A">
              <w:rPr>
                <w:color w:val="4472C4" w:themeColor="accent1"/>
              </w:rPr>
              <w:t xml:space="preserve"> by requesting feedback from companies through their representatives in the MSG about their obstacles in timely responding to Independent Administrator’s request, and they challenges they face, where in that point the government try to verify how they can help the companies in providing their data without obstacles. An example of this is the mandate (Number 1094, dated 11 December 2023) issued by Mr. Hayyan </w:t>
            </w:r>
            <w:r w:rsidR="00BA1855" w:rsidRPr="00A5244A">
              <w:rPr>
                <w:color w:val="4472C4" w:themeColor="accent1"/>
              </w:rPr>
              <w:lastRenderedPageBreak/>
              <w:t>Abdul Ghani Al-Sawad, the deputy prime minister for Energy</w:t>
            </w:r>
            <w:r w:rsidR="00027D86">
              <w:rPr>
                <w:color w:val="4472C4" w:themeColor="accent1"/>
              </w:rPr>
              <w:t xml:space="preserve"> Affairs</w:t>
            </w:r>
            <w:r w:rsidR="00BA1855" w:rsidRPr="00A5244A">
              <w:rPr>
                <w:color w:val="4472C4" w:themeColor="accent1"/>
              </w:rPr>
              <w:t>, minister of oil, and head of NRTC MSG, that had be</w:t>
            </w:r>
            <w:r w:rsidR="00A5244A" w:rsidRPr="00A5244A">
              <w:rPr>
                <w:color w:val="4472C4" w:themeColor="accent1"/>
              </w:rPr>
              <w:t>e</w:t>
            </w:r>
            <w:r w:rsidR="00BA1855" w:rsidRPr="00A5244A">
              <w:rPr>
                <w:color w:val="4472C4" w:themeColor="accent1"/>
              </w:rPr>
              <w:t>n addressed to all oil and gas extractive industry companies mentioning the adherence to EITI requirements</w:t>
            </w:r>
            <w:r w:rsidR="00A5244A" w:rsidRPr="00A5244A">
              <w:rPr>
                <w:color w:val="4472C4" w:themeColor="accent1"/>
              </w:rPr>
              <w:t>, which had helped the companies from any remarks from the Federal Board of Supreme Audit for such data disclosing.</w:t>
            </w:r>
          </w:p>
        </w:tc>
      </w:tr>
    </w:tbl>
    <w:p w14:paraId="61FA8CFD" w14:textId="77777777" w:rsidR="00B108FA" w:rsidRPr="00181922" w:rsidRDefault="00B108FA" w:rsidP="00B108FA"/>
    <w:p w14:paraId="63FFC1C4" w14:textId="77777777" w:rsidR="00B108FA" w:rsidRPr="00181922" w:rsidRDefault="00B108FA" w:rsidP="00B108FA"/>
    <w:p w14:paraId="65B95FB5" w14:textId="77777777" w:rsidR="00B108FA" w:rsidRPr="00181922" w:rsidRDefault="00B108FA" w:rsidP="00B108FA">
      <w:pPr>
        <w:rPr>
          <w:b/>
          <w:bCs/>
        </w:rPr>
      </w:pPr>
      <w:r w:rsidRPr="00181922">
        <w:rPr>
          <w:b/>
          <w:bCs/>
        </w:rPr>
        <w:t>4. Have MSG members sought input from the broader constituency on the following documents. If yes, how and did you receive input?</w:t>
      </w:r>
    </w:p>
    <w:p w14:paraId="139984FD" w14:textId="77777777" w:rsidR="00B108FA" w:rsidRPr="00181922" w:rsidRDefault="00B108FA" w:rsidP="00B108FA">
      <w:r w:rsidRPr="00181922">
        <w:tab/>
        <w:t>a) The latest EITI work plan, including priorities for EITI implementation</w:t>
      </w:r>
    </w:p>
    <w:p w14:paraId="038F9669" w14:textId="77777777" w:rsidR="00B108FA" w:rsidRPr="00181922" w:rsidRDefault="00B108FA" w:rsidP="00B108FA">
      <w:r w:rsidRPr="00181922">
        <w:tab/>
        <w:t>b) The latest annual review of outcomes and impact</w:t>
      </w:r>
    </w:p>
    <w:tbl>
      <w:tblPr>
        <w:tblStyle w:val="TableGrid"/>
        <w:tblW w:w="0" w:type="auto"/>
        <w:tblLook w:val="04A0" w:firstRow="1" w:lastRow="0" w:firstColumn="1" w:lastColumn="0" w:noHBand="0" w:noVBand="1"/>
      </w:tblPr>
      <w:tblGrid>
        <w:gridCol w:w="9062"/>
      </w:tblGrid>
      <w:tr w:rsidR="00B108FA" w:rsidRPr="00181922" w14:paraId="242EE960" w14:textId="77777777">
        <w:tc>
          <w:tcPr>
            <w:tcW w:w="9062" w:type="dxa"/>
          </w:tcPr>
          <w:p w14:paraId="3689EBF9" w14:textId="0787D7C0" w:rsidR="00B108FA" w:rsidRPr="00CC7B49" w:rsidRDefault="000C3DE3" w:rsidP="00CC7B49">
            <w:pPr>
              <w:jc w:val="both"/>
              <w:rPr>
                <w:color w:val="4472C4" w:themeColor="accent1"/>
              </w:rPr>
            </w:pPr>
            <w:r w:rsidRPr="00CC7B49">
              <w:rPr>
                <w:color w:val="4472C4" w:themeColor="accent1"/>
              </w:rPr>
              <w:t>Work Plan: Yes, by sharing the draft work plan initially prepared by the MSG, and requested feedback and comments on it, prior to formally issuing it. The addressed broader constituency was mainly formed from previous MSG members, that have long experience in drafting work plans.</w:t>
            </w:r>
          </w:p>
          <w:p w14:paraId="1EE99808" w14:textId="3E0C0044" w:rsidR="000C3DE3" w:rsidRPr="00CC7B49" w:rsidRDefault="000C3DE3" w:rsidP="00CC7B49">
            <w:pPr>
              <w:jc w:val="both"/>
              <w:rPr>
                <w:color w:val="4472C4" w:themeColor="accent1"/>
              </w:rPr>
            </w:pPr>
            <w:r w:rsidRPr="00CC7B49">
              <w:rPr>
                <w:color w:val="4472C4" w:themeColor="accent1"/>
              </w:rPr>
              <w:t xml:space="preserve">Annual Review of </w:t>
            </w:r>
            <w:proofErr w:type="spellStart"/>
            <w:r w:rsidRPr="00CC7B49">
              <w:rPr>
                <w:color w:val="4472C4" w:themeColor="accent1"/>
              </w:rPr>
              <w:t>Ouctomes</w:t>
            </w:r>
            <w:proofErr w:type="spellEnd"/>
            <w:r w:rsidRPr="00CC7B49">
              <w:rPr>
                <w:color w:val="4472C4" w:themeColor="accent1"/>
              </w:rPr>
              <w:t xml:space="preserve"> and Impact: Since the Outcome and Impact was part of the Annual Work Plan, hence it was part of the consulted paper that had been shared with the </w:t>
            </w:r>
            <w:proofErr w:type="gramStart"/>
            <w:r w:rsidRPr="00CC7B49">
              <w:rPr>
                <w:color w:val="4472C4" w:themeColor="accent1"/>
              </w:rPr>
              <w:t>above mentioned</w:t>
            </w:r>
            <w:proofErr w:type="gramEnd"/>
            <w:r w:rsidRPr="00CC7B49">
              <w:rPr>
                <w:color w:val="4472C4" w:themeColor="accent1"/>
              </w:rPr>
              <w:t xml:space="preserve"> broader constituency.</w:t>
            </w:r>
          </w:p>
          <w:p w14:paraId="4DD5F543" w14:textId="0901FA51" w:rsidR="00B108FA" w:rsidRPr="00C84801" w:rsidRDefault="000C3DE3" w:rsidP="00C84801">
            <w:pPr>
              <w:jc w:val="both"/>
              <w:rPr>
                <w:color w:val="4472C4" w:themeColor="accent1"/>
              </w:rPr>
            </w:pPr>
            <w:r w:rsidRPr="00CC7B49">
              <w:rPr>
                <w:color w:val="4472C4" w:themeColor="accent1"/>
              </w:rPr>
              <w:t xml:space="preserve">The broader </w:t>
            </w:r>
            <w:proofErr w:type="spellStart"/>
            <w:r w:rsidRPr="00CC7B49">
              <w:rPr>
                <w:color w:val="4472C4" w:themeColor="accent1"/>
              </w:rPr>
              <w:t>constitutency</w:t>
            </w:r>
            <w:proofErr w:type="spellEnd"/>
            <w:r w:rsidRPr="00CC7B49">
              <w:rPr>
                <w:color w:val="4472C4" w:themeColor="accent1"/>
              </w:rPr>
              <w:t xml:space="preserve"> feedback was of big value in drafting the final Work Plan, </w:t>
            </w:r>
            <w:proofErr w:type="gramStart"/>
            <w:r w:rsidRPr="00CC7B49">
              <w:rPr>
                <w:color w:val="4472C4" w:themeColor="accent1"/>
              </w:rPr>
              <w:t>where  such</w:t>
            </w:r>
            <w:proofErr w:type="gramEnd"/>
            <w:r w:rsidRPr="00CC7B49">
              <w:rPr>
                <w:color w:val="4472C4" w:themeColor="accent1"/>
              </w:rPr>
              <w:t xml:space="preserve"> consultations were made through face to face meetings and phone calls.</w:t>
            </w:r>
          </w:p>
        </w:tc>
      </w:tr>
    </w:tbl>
    <w:p w14:paraId="73BF30DA" w14:textId="77777777" w:rsidR="00B108FA" w:rsidRPr="00181922" w:rsidRDefault="00B108FA" w:rsidP="00B108FA">
      <w:pPr>
        <w:pStyle w:val="Heading2"/>
        <w:ind w:left="0" w:firstLine="0"/>
      </w:pPr>
      <w:bookmarkStart w:id="10" w:name="_Toc170667786"/>
      <w:r w:rsidRPr="00181922">
        <w:t>Use of data</w:t>
      </w:r>
      <w:bookmarkEnd w:id="10"/>
    </w:p>
    <w:p w14:paraId="08C207EC" w14:textId="77777777" w:rsidR="00B108FA" w:rsidRPr="00181922" w:rsidRDefault="00B108FA" w:rsidP="00B108FA">
      <w:pPr>
        <w:rPr>
          <w:b/>
          <w:bCs/>
        </w:rPr>
      </w:pPr>
      <w:r w:rsidRPr="00181922">
        <w:rPr>
          <w:b/>
          <w:bCs/>
        </w:rPr>
        <w:t xml:space="preserve">5. Have government representatives contributed to communicating or using EITI data, including participation in outreach activities? </w:t>
      </w:r>
    </w:p>
    <w:p w14:paraId="16B68B6E" w14:textId="77777777" w:rsidR="00B108FA" w:rsidRPr="00181922" w:rsidRDefault="00B108FA" w:rsidP="00B108FA">
      <w:r w:rsidRPr="00181922">
        <w:t>If yes, please provide examples with links to any supporting evidence, such as reports, speeches or news articles.</w:t>
      </w:r>
    </w:p>
    <w:tbl>
      <w:tblPr>
        <w:tblStyle w:val="TableGrid"/>
        <w:tblW w:w="0" w:type="auto"/>
        <w:tblLook w:val="04A0" w:firstRow="1" w:lastRow="0" w:firstColumn="1" w:lastColumn="0" w:noHBand="0" w:noVBand="1"/>
      </w:tblPr>
      <w:tblGrid>
        <w:gridCol w:w="9062"/>
      </w:tblGrid>
      <w:tr w:rsidR="00B108FA" w:rsidRPr="00181922" w14:paraId="2B093095" w14:textId="77777777">
        <w:tc>
          <w:tcPr>
            <w:tcW w:w="9062" w:type="dxa"/>
          </w:tcPr>
          <w:p w14:paraId="193669C4" w14:textId="69FAE0A8" w:rsidR="00B108FA" w:rsidRPr="00077B20" w:rsidRDefault="00CC6777" w:rsidP="00077B20">
            <w:pPr>
              <w:jc w:val="both"/>
              <w:rPr>
                <w:color w:val="4472C4" w:themeColor="accent1"/>
                <w:rtl/>
              </w:rPr>
            </w:pPr>
            <w:r w:rsidRPr="00077B20">
              <w:rPr>
                <w:color w:val="4472C4" w:themeColor="accent1"/>
              </w:rPr>
              <w:t>Yes, for example</w:t>
            </w:r>
            <w:r w:rsidR="002D2D55" w:rsidRPr="00077B20">
              <w:rPr>
                <w:color w:val="4472C4" w:themeColor="accent1"/>
              </w:rPr>
              <w:t>, when t</w:t>
            </w:r>
            <w:r w:rsidRPr="00077B20">
              <w:rPr>
                <w:color w:val="4472C4" w:themeColor="accent1"/>
              </w:rPr>
              <w:t>he Minister of Oil</w:t>
            </w:r>
            <w:r w:rsidR="00077B20" w:rsidRPr="00077B20">
              <w:rPr>
                <w:color w:val="4472C4" w:themeColor="accent1"/>
              </w:rPr>
              <w:t xml:space="preserve"> (Deputy Prime Minister for Energy</w:t>
            </w:r>
            <w:r w:rsidR="00027D86">
              <w:rPr>
                <w:color w:val="4472C4" w:themeColor="accent1"/>
              </w:rPr>
              <w:t xml:space="preserve"> </w:t>
            </w:r>
            <w:r w:rsidR="00027D86">
              <w:rPr>
                <w:color w:val="4472C4" w:themeColor="accent1"/>
              </w:rPr>
              <w:t>Affairs</w:t>
            </w:r>
            <w:r w:rsidR="00077B20" w:rsidRPr="00077B20">
              <w:rPr>
                <w:color w:val="4472C4" w:themeColor="accent1"/>
              </w:rPr>
              <w:t>)</w:t>
            </w:r>
            <w:r w:rsidR="003356EA" w:rsidRPr="00077B20">
              <w:rPr>
                <w:color w:val="4472C4" w:themeColor="accent1"/>
              </w:rPr>
              <w:t xml:space="preserve"> on March 2023</w:t>
            </w:r>
            <w:r w:rsidRPr="00077B20">
              <w:rPr>
                <w:color w:val="4472C4" w:themeColor="accent1"/>
              </w:rPr>
              <w:t xml:space="preserve"> affirms the government's and the ministry's commitment to enhancing transparency </w:t>
            </w:r>
            <w:r w:rsidRPr="00077B20">
              <w:rPr>
                <w:color w:val="4472C4" w:themeColor="accent1"/>
              </w:rPr>
              <w:lastRenderedPageBreak/>
              <w:t>standards and good governance in managing oil and gas resources, where such announcement was published in the ministry’s website (</w:t>
            </w:r>
            <w:hyperlink r:id="rId22" w:history="1">
              <w:r w:rsidRPr="00077B20">
                <w:rPr>
                  <w:rStyle w:val="Hyperlink"/>
                  <w:color w:val="4472C4" w:themeColor="accent1"/>
                </w:rPr>
                <w:t>https://oil.gov.iq/?article=1797</w:t>
              </w:r>
            </w:hyperlink>
            <w:r w:rsidRPr="00077B20">
              <w:rPr>
                <w:color w:val="4472C4" w:themeColor="accent1"/>
              </w:rPr>
              <w:t>)</w:t>
            </w:r>
          </w:p>
          <w:p w14:paraId="43C65720" w14:textId="58898CDC" w:rsidR="00B108FA" w:rsidRPr="00B219AF" w:rsidRDefault="003356EA" w:rsidP="00B219AF">
            <w:pPr>
              <w:jc w:val="both"/>
              <w:rPr>
                <w:color w:val="4472C4" w:themeColor="accent1"/>
              </w:rPr>
            </w:pPr>
            <w:r w:rsidRPr="00077B20">
              <w:rPr>
                <w:color w:val="4472C4" w:themeColor="accent1"/>
              </w:rPr>
              <w:t xml:space="preserve">Furthermore, on May 2024, the Minister of Oil </w:t>
            </w:r>
            <w:r w:rsidR="00077B20" w:rsidRPr="00077B20">
              <w:rPr>
                <w:color w:val="4472C4" w:themeColor="accent1"/>
              </w:rPr>
              <w:t>(Deputy Prime Minister for Energy</w:t>
            </w:r>
            <w:r w:rsidR="00027D86">
              <w:rPr>
                <w:color w:val="4472C4" w:themeColor="accent1"/>
              </w:rPr>
              <w:t xml:space="preserve"> </w:t>
            </w:r>
            <w:r w:rsidR="00027D86">
              <w:rPr>
                <w:color w:val="4472C4" w:themeColor="accent1"/>
              </w:rPr>
              <w:t>Affairs</w:t>
            </w:r>
            <w:r w:rsidR="00077B20" w:rsidRPr="00077B20">
              <w:rPr>
                <w:color w:val="4472C4" w:themeColor="accent1"/>
              </w:rPr>
              <w:t xml:space="preserve">) </w:t>
            </w:r>
            <w:r w:rsidRPr="00077B20">
              <w:rPr>
                <w:color w:val="4472C4" w:themeColor="accent1"/>
              </w:rPr>
              <w:t xml:space="preserve">had focused on the </w:t>
            </w:r>
            <w:proofErr w:type="spellStart"/>
            <w:r w:rsidRPr="00077B20">
              <w:rPr>
                <w:color w:val="4472C4" w:themeColor="accent1"/>
              </w:rPr>
              <w:t>importanc</w:t>
            </w:r>
            <w:proofErr w:type="spellEnd"/>
            <w:r w:rsidRPr="00077B20">
              <w:rPr>
                <w:color w:val="4472C4" w:themeColor="accent1"/>
              </w:rPr>
              <w:t xml:space="preserve"> of EITI and its active role in enhancing governance, resources management, and fighting corruption, when he met with the World Bank delegates, where such announcement was published in the ministry’s website</w:t>
            </w:r>
            <w:r w:rsidR="00077B20" w:rsidRPr="00077B20">
              <w:rPr>
                <w:color w:val="4472C4" w:themeColor="accent1"/>
              </w:rPr>
              <w:t xml:space="preserve"> (</w:t>
            </w:r>
            <w:hyperlink r:id="rId23" w:history="1">
              <w:r w:rsidR="00077B20" w:rsidRPr="00077B20">
                <w:rPr>
                  <w:rStyle w:val="Hyperlink"/>
                  <w:color w:val="4472C4" w:themeColor="accent1"/>
                </w:rPr>
                <w:t>https://oil.gov.iq/?article=2110</w:t>
              </w:r>
            </w:hyperlink>
            <w:r w:rsidR="00077B20" w:rsidRPr="00077B20">
              <w:rPr>
                <w:color w:val="4472C4" w:themeColor="accent1"/>
              </w:rPr>
              <w:t>)</w:t>
            </w:r>
          </w:p>
        </w:tc>
      </w:tr>
    </w:tbl>
    <w:p w14:paraId="0E29547D" w14:textId="77777777" w:rsidR="00B108FA" w:rsidRPr="00181922" w:rsidRDefault="00B108FA" w:rsidP="00B108FA"/>
    <w:p w14:paraId="70FF769F" w14:textId="24101ABB" w:rsidR="00B108FA" w:rsidRPr="00181922" w:rsidRDefault="00B108FA" w:rsidP="006D2988">
      <w:pPr>
        <w:pStyle w:val="Heading2"/>
      </w:pPr>
      <w:bookmarkStart w:id="11" w:name="_Toc170667787"/>
      <w:r w:rsidRPr="00181922">
        <w:t>Sign-off</w:t>
      </w:r>
      <w:bookmarkEnd w:id="11"/>
      <w:r w:rsidR="00F9430F">
        <w:t xml:space="preserve"> </w:t>
      </w:r>
    </w:p>
    <w:p w14:paraId="13769F03" w14:textId="77777777" w:rsidR="00B108FA" w:rsidRPr="00181922" w:rsidRDefault="00B108FA" w:rsidP="00B108FA">
      <w:pPr>
        <w:rPr>
          <w:b/>
          <w:bCs/>
        </w:rPr>
      </w:pPr>
      <w:r w:rsidRPr="00181922">
        <w:rPr>
          <w:b/>
          <w:bCs/>
        </w:rPr>
        <w:t>Please include below the names and contact details of the MSG members from the government constituency who sign off on submitting the above information to the Validation team. Add rows as needed.</w:t>
      </w:r>
    </w:p>
    <w:tbl>
      <w:tblPr>
        <w:tblStyle w:val="TableGrid"/>
        <w:tblW w:w="0" w:type="auto"/>
        <w:tblLook w:val="04A0" w:firstRow="1" w:lastRow="0" w:firstColumn="1" w:lastColumn="0" w:noHBand="0" w:noVBand="1"/>
      </w:tblPr>
      <w:tblGrid>
        <w:gridCol w:w="2265"/>
        <w:gridCol w:w="2265"/>
        <w:gridCol w:w="2266"/>
        <w:gridCol w:w="2266"/>
      </w:tblGrid>
      <w:tr w:rsidR="00B108FA" w:rsidRPr="00181922" w14:paraId="3A03AA15" w14:textId="77777777" w:rsidTr="00B108FA">
        <w:tc>
          <w:tcPr>
            <w:tcW w:w="2265" w:type="dxa"/>
            <w:shd w:val="clear" w:color="auto" w:fill="E7E6E6" w:themeFill="background2"/>
          </w:tcPr>
          <w:p w14:paraId="48BEE345" w14:textId="77777777" w:rsidR="00B108FA" w:rsidRPr="00181922" w:rsidRDefault="00B108FA">
            <w:r w:rsidRPr="00181922">
              <w:t>Name</w:t>
            </w:r>
          </w:p>
        </w:tc>
        <w:tc>
          <w:tcPr>
            <w:tcW w:w="2265" w:type="dxa"/>
            <w:shd w:val="clear" w:color="auto" w:fill="E7E6E6" w:themeFill="background2"/>
          </w:tcPr>
          <w:p w14:paraId="5E21BC36" w14:textId="77777777" w:rsidR="00B108FA" w:rsidRPr="00181922" w:rsidRDefault="00B108FA">
            <w:r w:rsidRPr="00181922">
              <w:t>Email address or telephone number</w:t>
            </w:r>
          </w:p>
        </w:tc>
        <w:tc>
          <w:tcPr>
            <w:tcW w:w="2266" w:type="dxa"/>
            <w:shd w:val="clear" w:color="auto" w:fill="E7E6E6" w:themeFill="background2"/>
          </w:tcPr>
          <w:p w14:paraId="4F3E3DE8" w14:textId="5129C395" w:rsidR="00B108FA" w:rsidRPr="00181922" w:rsidRDefault="00B108FA">
            <w:r w:rsidRPr="00181922">
              <w:t>Date</w:t>
            </w:r>
          </w:p>
        </w:tc>
        <w:tc>
          <w:tcPr>
            <w:tcW w:w="2266" w:type="dxa"/>
            <w:shd w:val="clear" w:color="auto" w:fill="E7E6E6" w:themeFill="background2"/>
          </w:tcPr>
          <w:p w14:paraId="21D9C267" w14:textId="77777777" w:rsidR="00B108FA" w:rsidRPr="00181922" w:rsidRDefault="00B108FA">
            <w:r w:rsidRPr="00181922">
              <w:t>Signature (optional)</w:t>
            </w:r>
          </w:p>
        </w:tc>
      </w:tr>
      <w:tr w:rsidR="00FF6D55" w:rsidRPr="00181922" w14:paraId="645414C9" w14:textId="77777777" w:rsidTr="00FF6D55">
        <w:trPr>
          <w:trHeight w:val="1357"/>
        </w:trPr>
        <w:tc>
          <w:tcPr>
            <w:tcW w:w="2265" w:type="dxa"/>
          </w:tcPr>
          <w:p w14:paraId="7ED619A4" w14:textId="77777777" w:rsidR="00FF6D55" w:rsidRPr="00FF6D55" w:rsidRDefault="00FF6D55" w:rsidP="00FF6D55">
            <w:pPr>
              <w:bidi/>
              <w:spacing w:before="0" w:after="0"/>
              <w:rPr>
                <w:rFonts w:asciiTheme="majorBidi" w:hAnsiTheme="majorBidi" w:cstheme="majorBidi"/>
                <w:sz w:val="28"/>
                <w:szCs w:val="28"/>
                <w:lang w:val="en-GB"/>
              </w:rPr>
            </w:pPr>
            <w:r w:rsidRPr="00FF6D55">
              <w:rPr>
                <w:rFonts w:asciiTheme="majorBidi" w:hAnsiTheme="majorBidi" w:cstheme="majorBidi" w:hint="cs"/>
                <w:sz w:val="28"/>
                <w:szCs w:val="28"/>
                <w:rtl/>
                <w:lang w:val="en-GB"/>
              </w:rPr>
              <w:t>د. صلاح هيمت محمد</w:t>
            </w:r>
          </w:p>
          <w:p w14:paraId="62E485CB" w14:textId="76A29B37" w:rsidR="00FF6D55" w:rsidRPr="00FF6D55" w:rsidRDefault="00FF6D55" w:rsidP="00FF6D55">
            <w:pPr>
              <w:spacing w:before="0" w:after="0"/>
            </w:pPr>
            <w:r w:rsidRPr="00FF6D55">
              <w:rPr>
                <w:rFonts w:asciiTheme="majorBidi" w:hAnsiTheme="majorBidi" w:cstheme="majorBidi" w:hint="cs"/>
                <w:sz w:val="28"/>
                <w:szCs w:val="28"/>
                <w:rtl/>
                <w:lang w:val="en-GB"/>
              </w:rPr>
              <w:t>عضو مجلس الامناء</w:t>
            </w:r>
          </w:p>
        </w:tc>
        <w:tc>
          <w:tcPr>
            <w:tcW w:w="2265" w:type="dxa"/>
          </w:tcPr>
          <w:p w14:paraId="73ED99A8" w14:textId="6BBC0D71" w:rsidR="00FF6D55" w:rsidRPr="00181922" w:rsidRDefault="00FF6D55" w:rsidP="00FF6D55">
            <w:r>
              <w:t>009647814422111</w:t>
            </w:r>
          </w:p>
        </w:tc>
        <w:tc>
          <w:tcPr>
            <w:tcW w:w="2266" w:type="dxa"/>
          </w:tcPr>
          <w:p w14:paraId="7D2CA4DC" w14:textId="7A674738" w:rsidR="00FF6D55" w:rsidRPr="00181922" w:rsidRDefault="00FF6D55" w:rsidP="00FF6D55">
            <w:r>
              <w:rPr>
                <w:rFonts w:hint="cs"/>
                <w:rtl/>
              </w:rPr>
              <w:t>30/6/2024</w:t>
            </w:r>
          </w:p>
        </w:tc>
        <w:tc>
          <w:tcPr>
            <w:tcW w:w="2266" w:type="dxa"/>
          </w:tcPr>
          <w:p w14:paraId="34BD7C3E" w14:textId="6B22ADB6" w:rsidR="00FF6D55" w:rsidRPr="00181922" w:rsidRDefault="00FF6D55" w:rsidP="00FF6D55">
            <w:r>
              <w:rPr>
                <w:rFonts w:hint="cs"/>
                <w:noProof/>
                <w:rtl/>
                <w:lang w:val="ar-SA"/>
              </w:rPr>
              <mc:AlternateContent>
                <mc:Choice Requires="wpi">
                  <w:drawing>
                    <wp:anchor distT="0" distB="0" distL="114300" distR="114300" simplePos="0" relativeHeight="251667463" behindDoc="0" locked="0" layoutInCell="1" allowOverlap="1" wp14:anchorId="0522BDA0" wp14:editId="4DA3FDC9">
                      <wp:simplePos x="0" y="0"/>
                      <wp:positionH relativeFrom="column">
                        <wp:posOffset>95535</wp:posOffset>
                      </wp:positionH>
                      <wp:positionV relativeFrom="paragraph">
                        <wp:posOffset>48273</wp:posOffset>
                      </wp:positionV>
                      <wp:extent cx="1212902" cy="702142"/>
                      <wp:effectExtent l="38100" t="38100" r="0" b="34925"/>
                      <wp:wrapNone/>
                      <wp:docPr id="19" name="حبر 19"/>
                      <wp:cNvGraphicFramePr/>
                      <a:graphic xmlns:a="http://schemas.openxmlformats.org/drawingml/2006/main">
                        <a:graphicData uri="http://schemas.microsoft.com/office/word/2010/wordprocessingInk">
                          <w14:contentPart bwMode="auto" r:id="rId24">
                            <w14:nvContentPartPr>
                              <w14:cNvContentPartPr/>
                            </w14:nvContentPartPr>
                            <w14:xfrm>
                              <a:off x="0" y="0"/>
                              <a:ext cx="1212902" cy="702142"/>
                            </w14:xfrm>
                          </w14:contentPart>
                        </a:graphicData>
                      </a:graphic>
                      <wp14:sizeRelH relativeFrom="margin">
                        <wp14:pctWidth>0</wp14:pctWidth>
                      </wp14:sizeRelH>
                      <wp14:sizeRelV relativeFrom="margin">
                        <wp14:pctHeight>0</wp14:pctHeight>
                      </wp14:sizeRelV>
                    </wp:anchor>
                  </w:drawing>
                </mc:Choice>
                <mc:Fallback>
                  <w:pict>
                    <v:shapetype w14:anchorId="3BED61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19" o:spid="_x0000_s1026" type="#_x0000_t75" style="position:absolute;margin-left:6.65pt;margin-top:2.95pt;width:97.2pt;height:57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">
                      <v:imagedata r:id="rId25" o:title=""/>
                    </v:shape>
                  </w:pict>
                </mc:Fallback>
              </mc:AlternateContent>
            </w:r>
          </w:p>
        </w:tc>
      </w:tr>
      <w:tr w:rsidR="00B108FA" w:rsidRPr="00181922" w14:paraId="7C06D987" w14:textId="77777777">
        <w:tc>
          <w:tcPr>
            <w:tcW w:w="2265" w:type="dxa"/>
          </w:tcPr>
          <w:p w14:paraId="08AE610D" w14:textId="77777777" w:rsidR="00B108FA" w:rsidRPr="00181922" w:rsidRDefault="00B108FA"/>
        </w:tc>
        <w:tc>
          <w:tcPr>
            <w:tcW w:w="2265" w:type="dxa"/>
          </w:tcPr>
          <w:p w14:paraId="24CDF722" w14:textId="77777777" w:rsidR="00B108FA" w:rsidRPr="00181922" w:rsidRDefault="00B108FA"/>
        </w:tc>
        <w:tc>
          <w:tcPr>
            <w:tcW w:w="2266" w:type="dxa"/>
          </w:tcPr>
          <w:p w14:paraId="0C8E8ACD" w14:textId="76BE21C6" w:rsidR="00B108FA" w:rsidRPr="00181922" w:rsidRDefault="00B108FA"/>
        </w:tc>
        <w:tc>
          <w:tcPr>
            <w:tcW w:w="2266" w:type="dxa"/>
          </w:tcPr>
          <w:p w14:paraId="536F9DD5" w14:textId="2561E051" w:rsidR="00B108FA" w:rsidRPr="00181922" w:rsidRDefault="00B108FA"/>
        </w:tc>
      </w:tr>
      <w:tr w:rsidR="00B108FA" w:rsidRPr="00181922" w14:paraId="48C7C5EC" w14:textId="77777777" w:rsidTr="00FF6D55">
        <w:trPr>
          <w:trHeight w:val="752"/>
        </w:trPr>
        <w:tc>
          <w:tcPr>
            <w:tcW w:w="2265" w:type="dxa"/>
          </w:tcPr>
          <w:p w14:paraId="2DD4187D" w14:textId="77777777" w:rsidR="00B108FA" w:rsidRPr="00181922" w:rsidRDefault="00B108FA"/>
        </w:tc>
        <w:tc>
          <w:tcPr>
            <w:tcW w:w="2265" w:type="dxa"/>
          </w:tcPr>
          <w:p w14:paraId="3CBC4468" w14:textId="77777777" w:rsidR="00B108FA" w:rsidRPr="00181922" w:rsidRDefault="00B108FA"/>
        </w:tc>
        <w:tc>
          <w:tcPr>
            <w:tcW w:w="2266" w:type="dxa"/>
          </w:tcPr>
          <w:p w14:paraId="1D99312F" w14:textId="2A891DD5" w:rsidR="00B108FA" w:rsidRPr="00181922" w:rsidRDefault="00B108FA"/>
        </w:tc>
        <w:tc>
          <w:tcPr>
            <w:tcW w:w="2266" w:type="dxa"/>
          </w:tcPr>
          <w:p w14:paraId="1900A507" w14:textId="54DADB7A" w:rsidR="00B108FA" w:rsidRPr="00181922" w:rsidRDefault="00B108FA"/>
        </w:tc>
      </w:tr>
      <w:tr w:rsidR="00B108FA" w:rsidRPr="00181922" w14:paraId="62136DAE" w14:textId="77777777">
        <w:tc>
          <w:tcPr>
            <w:tcW w:w="2265" w:type="dxa"/>
          </w:tcPr>
          <w:p w14:paraId="3300DA68" w14:textId="77777777" w:rsidR="00B108FA" w:rsidRPr="00181922" w:rsidRDefault="00B108FA"/>
        </w:tc>
        <w:tc>
          <w:tcPr>
            <w:tcW w:w="2265" w:type="dxa"/>
          </w:tcPr>
          <w:p w14:paraId="42C7A24B" w14:textId="77777777" w:rsidR="00B108FA" w:rsidRPr="00181922" w:rsidRDefault="00B108FA"/>
        </w:tc>
        <w:tc>
          <w:tcPr>
            <w:tcW w:w="2266" w:type="dxa"/>
          </w:tcPr>
          <w:p w14:paraId="7FAA0144" w14:textId="09910159" w:rsidR="00B108FA" w:rsidRPr="00181922" w:rsidRDefault="00B108FA"/>
        </w:tc>
        <w:tc>
          <w:tcPr>
            <w:tcW w:w="2266" w:type="dxa"/>
          </w:tcPr>
          <w:p w14:paraId="37FF8EBB" w14:textId="77777777" w:rsidR="00B108FA" w:rsidRPr="00181922" w:rsidRDefault="00B108FA"/>
        </w:tc>
      </w:tr>
    </w:tbl>
    <w:p w14:paraId="1E638C92" w14:textId="75DE59C6" w:rsidR="00B108FA" w:rsidRPr="00181922" w:rsidRDefault="00C902E6" w:rsidP="00B108FA">
      <w:r>
        <w:rPr>
          <w:noProof/>
        </w:rPr>
        <w:drawing>
          <wp:anchor distT="0" distB="0" distL="114300" distR="114300" simplePos="0" relativeHeight="251665415" behindDoc="0" locked="0" layoutInCell="1" allowOverlap="1" wp14:anchorId="7A0C37AE" wp14:editId="1020DAA0">
            <wp:simplePos x="0" y="0"/>
            <wp:positionH relativeFrom="column">
              <wp:posOffset>26035</wp:posOffset>
            </wp:positionH>
            <wp:positionV relativeFrom="paragraph">
              <wp:posOffset>36195</wp:posOffset>
            </wp:positionV>
            <wp:extent cx="5760720" cy="584200"/>
            <wp:effectExtent l="0" t="0" r="5080" b="0"/>
            <wp:wrapThrough wrapText="bothSides">
              <wp:wrapPolygon edited="0">
                <wp:start x="0" y="0"/>
                <wp:lineTo x="0" y="21130"/>
                <wp:lineTo x="21571" y="21130"/>
                <wp:lineTo x="21571" y="0"/>
                <wp:lineTo x="0" y="0"/>
              </wp:wrapPolygon>
            </wp:wrapThrough>
            <wp:docPr id="16224006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00611" name="Picture 1622400611"/>
                    <pic:cNvPicPr/>
                  </pic:nvPicPr>
                  <pic:blipFill rotWithShape="1">
                    <a:blip r:embed="rId26"/>
                    <a:srcRect t="8658"/>
                    <a:stretch/>
                  </pic:blipFill>
                  <pic:spPr bwMode="auto">
                    <a:xfrm>
                      <a:off x="0" y="0"/>
                      <a:ext cx="576072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48724" w14:textId="6FD5BDC6" w:rsidR="00B108FA" w:rsidRPr="00181922" w:rsidRDefault="00B108FA" w:rsidP="00B108FA"/>
    <w:p w14:paraId="6A916291" w14:textId="7CFDDC8B" w:rsidR="00B108FA" w:rsidRPr="00181922" w:rsidRDefault="00B108FA" w:rsidP="00B108FA">
      <w:pPr>
        <w:rPr>
          <w:rFonts w:eastAsiaTheme="majorEastAsia" w:cstheme="majorBidi"/>
          <w:color w:val="2F5496" w:themeColor="accent1" w:themeShade="BF"/>
          <w:sz w:val="32"/>
          <w:szCs w:val="32"/>
        </w:rPr>
      </w:pPr>
      <w:r w:rsidRPr="00181922">
        <w:br w:type="page"/>
      </w:r>
    </w:p>
    <w:p w14:paraId="667F437E" w14:textId="681C0528" w:rsidR="00B108FA" w:rsidRPr="00181922" w:rsidRDefault="00E2081B" w:rsidP="00B108FA">
      <w:pPr>
        <w:pStyle w:val="Heading1"/>
        <w:rPr>
          <w:rFonts w:ascii="Franklin Gothic Book" w:hAnsi="Franklin Gothic Book"/>
        </w:rPr>
      </w:pPr>
      <w:bookmarkStart w:id="12" w:name="_Toc170667788"/>
      <w:r w:rsidRPr="00181922">
        <w:rPr>
          <w:i/>
          <w:iCs/>
          <w:noProof/>
        </w:rPr>
        <w:lastRenderedPageBreak/>
        <mc:AlternateContent>
          <mc:Choice Requires="wps">
            <w:drawing>
              <wp:anchor distT="45720" distB="45720" distL="114300" distR="114300" simplePos="0" relativeHeight="251658245" behindDoc="0" locked="0" layoutInCell="1" allowOverlap="1" wp14:anchorId="1DB1FB75" wp14:editId="64957F3C">
                <wp:simplePos x="0" y="0"/>
                <wp:positionH relativeFrom="column">
                  <wp:posOffset>3227070</wp:posOffset>
                </wp:positionH>
                <wp:positionV relativeFrom="paragraph">
                  <wp:posOffset>410845</wp:posOffset>
                </wp:positionV>
                <wp:extent cx="2360930" cy="2127250"/>
                <wp:effectExtent l="0" t="0" r="19685"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27250"/>
                        </a:xfrm>
                        <a:prstGeom prst="rect">
                          <a:avLst/>
                        </a:prstGeom>
                        <a:solidFill>
                          <a:srgbClr val="FFFFFF"/>
                        </a:solidFill>
                        <a:ln w="9525">
                          <a:solidFill>
                            <a:srgbClr val="000000"/>
                          </a:solidFill>
                          <a:miter lim="800000"/>
                          <a:headEnd/>
                          <a:tailEnd/>
                        </a:ln>
                      </wps:spPr>
                      <wps:txbx>
                        <w:txbxContent>
                          <w:p w14:paraId="3A424352" w14:textId="77777777" w:rsidR="00B90524" w:rsidRDefault="00B90524" w:rsidP="00B90524">
                            <w:r>
                              <w:t xml:space="preserve">MSG’s </w:t>
                            </w:r>
                            <w:proofErr w:type="spellStart"/>
                            <w:r>
                              <w:t>self assessment</w:t>
                            </w:r>
                            <w:proofErr w:type="spellEnd"/>
                          </w:p>
                          <w:p w14:paraId="1B1D6906" w14:textId="77777777" w:rsidR="00B90524" w:rsidRDefault="00B90524" w:rsidP="00B90524">
                            <w:pPr>
                              <w:rPr>
                                <w:lang w:val="en-GB"/>
                              </w:rPr>
                            </w:pPr>
                            <w:r w:rsidRPr="00010C18">
                              <w:rPr>
                                <w:lang w:val="en-GB"/>
                              </w:rPr>
                              <w:t>Not applicable /Not met / Partly met / Mostly met / Fully met / Exceeded</w:t>
                            </w:r>
                          </w:p>
                          <w:p w14:paraId="5252C28D" w14:textId="77777777" w:rsidR="00B90524" w:rsidRPr="006E7ECB" w:rsidRDefault="00B90524" w:rsidP="00B90524">
                            <w:pPr>
                              <w:rPr>
                                <w:color w:val="4472C4" w:themeColor="accent1"/>
                                <w:lang w:val="en-GB"/>
                              </w:rPr>
                            </w:pPr>
                            <w:r>
                              <w:rPr>
                                <w:color w:val="4472C4" w:themeColor="accent1"/>
                                <w:lang w:val="en-GB"/>
                              </w:rPr>
                              <w:t>Justification:</w:t>
                            </w:r>
                          </w:p>
                          <w:p w14:paraId="491B0521" w14:textId="18DE4D21" w:rsidR="006C47B4" w:rsidRPr="006E7ECB" w:rsidRDefault="006C47B4" w:rsidP="006C47B4">
                            <w:pPr>
                              <w:rPr>
                                <w:color w:val="4472C4" w:themeColor="accent1"/>
                                <w:lang w:val="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B1FB75" id="_x0000_s1030" type="#_x0000_t202" style="position:absolute;margin-left:254.1pt;margin-top:32.35pt;width:185.9pt;height:167.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">
                <v:textbox>
                  <w:txbxContent>
                    <w:p w14:paraId="3A424352" w14:textId="77777777" w:rsidR="00B90524" w:rsidRDefault="00B90524" w:rsidP="00B90524">
                      <w:r>
                        <w:t xml:space="preserve">MSG’s </w:t>
                      </w:r>
                      <w:proofErr w:type="spellStart"/>
                      <w:r>
                        <w:t>self assessment</w:t>
                      </w:r>
                      <w:proofErr w:type="spellEnd"/>
                    </w:p>
                    <w:p w14:paraId="1B1D6906" w14:textId="77777777" w:rsidR="00B90524" w:rsidRDefault="00B90524" w:rsidP="00B90524">
                      <w:pPr>
                        <w:rPr>
                          <w:lang w:val="en-GB"/>
                        </w:rPr>
                      </w:pPr>
                      <w:r w:rsidRPr="00010C18">
                        <w:rPr>
                          <w:lang w:val="en-GB"/>
                        </w:rPr>
                        <w:t>Not applicable /Not met / Partly met / Mostly met / Fully met / Exceeded</w:t>
                      </w:r>
                    </w:p>
                    <w:p w14:paraId="5252C28D" w14:textId="77777777" w:rsidR="00B90524" w:rsidRPr="006E7ECB" w:rsidRDefault="00B90524" w:rsidP="00B90524">
                      <w:pPr>
                        <w:rPr>
                          <w:color w:val="4472C4" w:themeColor="accent1"/>
                          <w:lang w:val="en-GB"/>
                        </w:rPr>
                      </w:pPr>
                      <w:r>
                        <w:rPr>
                          <w:color w:val="4472C4" w:themeColor="accent1"/>
                          <w:lang w:val="en-GB"/>
                        </w:rPr>
                        <w:t>Justification:</w:t>
                      </w:r>
                    </w:p>
                    <w:p w14:paraId="491B0521" w14:textId="18DE4D21" w:rsidR="006C47B4" w:rsidRPr="006E7ECB" w:rsidRDefault="006C47B4" w:rsidP="006C47B4">
                      <w:pPr>
                        <w:rPr>
                          <w:color w:val="4472C4" w:themeColor="accent1"/>
                          <w:lang w:val="en-GB"/>
                        </w:rPr>
                      </w:pPr>
                    </w:p>
                  </w:txbxContent>
                </v:textbox>
                <w10:wrap type="square"/>
              </v:shape>
            </w:pict>
          </mc:Fallback>
        </mc:AlternateContent>
      </w:r>
      <w:r w:rsidR="002B1054" w:rsidRPr="00181922">
        <w:rPr>
          <w:rFonts w:ascii="Franklin Gothic Book" w:hAnsi="Franklin Gothic Book"/>
          <w:noProof/>
        </w:rPr>
        <mc:AlternateContent>
          <mc:Choice Requires="wps">
            <w:drawing>
              <wp:anchor distT="45720" distB="45720" distL="114300" distR="114300" simplePos="0" relativeHeight="251658244" behindDoc="0" locked="0" layoutInCell="1" allowOverlap="1" wp14:anchorId="6E98526E" wp14:editId="58681294">
                <wp:simplePos x="0" y="0"/>
                <wp:positionH relativeFrom="column">
                  <wp:posOffset>47625</wp:posOffset>
                </wp:positionH>
                <wp:positionV relativeFrom="paragraph">
                  <wp:posOffset>408940</wp:posOffset>
                </wp:positionV>
                <wp:extent cx="2939415" cy="1924050"/>
                <wp:effectExtent l="0" t="0" r="698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1924050"/>
                        </a:xfrm>
                        <a:prstGeom prst="rect">
                          <a:avLst/>
                        </a:prstGeom>
                        <a:solidFill>
                          <a:srgbClr val="FFFFFF"/>
                        </a:solidFill>
                        <a:ln w="9525">
                          <a:solidFill>
                            <a:srgbClr val="000000"/>
                          </a:solidFill>
                          <a:miter lim="800000"/>
                          <a:headEnd/>
                          <a:tailEnd/>
                        </a:ln>
                      </wps:spPr>
                      <wps:txbx>
                        <w:txbxContent>
                          <w:p w14:paraId="55284BED" w14:textId="3A5E35D7" w:rsidR="003502B1" w:rsidRPr="006E7ECB" w:rsidRDefault="006C47B4">
                            <w:pPr>
                              <w:rPr>
                                <w:sz w:val="24"/>
                              </w:rPr>
                            </w:pPr>
                            <w:r w:rsidRPr="006E7ECB">
                              <w:rPr>
                                <w:color w:val="000000"/>
                                <w:spacing w:val="3"/>
                                <w:sz w:val="24"/>
                                <w:shd w:val="clear" w:color="auto" w:fill="F6F6F6"/>
                              </w:rPr>
                              <w:t>The objective of this </w:t>
                            </w:r>
                            <w:hyperlink r:id="rId27"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extractive companies are fully, actively and effectively engaged in the EITI, both in terms of disclosures and participation in the work of the multi-stakeholder group, and that the government ensures an enabling environment for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526E" id="_x0000_s1031" type="#_x0000_t202" style="position:absolute;margin-left:3.75pt;margin-top:32.2pt;width:231.45pt;height:15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">
                <v:textbox>
                  <w:txbxContent>
                    <w:p w14:paraId="55284BED" w14:textId="3A5E35D7" w:rsidR="003502B1" w:rsidRPr="006E7ECB" w:rsidRDefault="006C47B4">
                      <w:pPr>
                        <w:rPr>
                          <w:sz w:val="24"/>
                        </w:rPr>
                      </w:pPr>
                      <w:r w:rsidRPr="006E7ECB">
                        <w:rPr>
                          <w:color w:val="000000"/>
                          <w:spacing w:val="3"/>
                          <w:sz w:val="24"/>
                          <w:shd w:val="clear" w:color="auto" w:fill="F6F6F6"/>
                        </w:rPr>
                        <w:t>The objective of this </w:t>
                      </w:r>
                      <w:hyperlink r:id="rId28"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extractive companies are fully, actively and effectively engaged in the EITI, both in terms of disclosures and participation in the work of the multi-stakeholder group, and that the government ensures an enabling environment for this.  </w:t>
                      </w:r>
                    </w:p>
                  </w:txbxContent>
                </v:textbox>
                <w10:wrap type="square"/>
              </v:shape>
            </w:pict>
          </mc:Fallback>
        </mc:AlternateContent>
      </w:r>
      <w:r w:rsidR="00B108FA" w:rsidRPr="00181922">
        <w:rPr>
          <w:rFonts w:ascii="Franklin Gothic Book" w:hAnsi="Franklin Gothic Book"/>
        </w:rPr>
        <w:t>Part III: Industry engagement</w:t>
      </w:r>
      <w:bookmarkEnd w:id="12"/>
    </w:p>
    <w:p w14:paraId="74E8BFD5" w14:textId="09644E49" w:rsidR="002B1054" w:rsidRPr="00181922" w:rsidRDefault="002B1054" w:rsidP="00B108FA"/>
    <w:p w14:paraId="1A8757E7" w14:textId="76BDBFE7" w:rsidR="00B108FA" w:rsidRPr="00181922" w:rsidRDefault="00B108FA" w:rsidP="00B108FA">
      <w:pPr>
        <w:rPr>
          <w:i/>
          <w:iCs/>
        </w:rPr>
      </w:pPr>
      <w:r w:rsidRPr="00181922">
        <w:rPr>
          <w:i/>
          <w:iCs/>
        </w:rPr>
        <w:t xml:space="preserve">This questionnaire seeks to collect information from industry MSG members about the engagement </w:t>
      </w:r>
      <w:r w:rsidR="00F02D01" w:rsidRPr="00181922">
        <w:rPr>
          <w:i/>
          <w:iCs/>
        </w:rPr>
        <w:t>of oil</w:t>
      </w:r>
      <w:r w:rsidRPr="00181922">
        <w:rPr>
          <w:i/>
          <w:iCs/>
        </w:rPr>
        <w:t xml:space="preserve">, gas and mining companies in the EITI process from __ to __ [insert period under review]. Industry MSG members are requested to fill out the form together and either submit it directly to the Validation team </w:t>
      </w:r>
      <w:r w:rsidR="002B1054" w:rsidRPr="00181922">
        <w:rPr>
          <w:i/>
          <w:iCs/>
        </w:rPr>
        <w:t>(</w:t>
      </w:r>
      <w:hyperlink r:id="rId29" w:history="1">
        <w:r w:rsidR="002B1054">
          <w:rPr>
            <w:rStyle w:val="Hyperlink"/>
            <w:i/>
            <w:iCs/>
          </w:rPr>
          <w:t>disclosure@eiti.org</w:t>
        </w:r>
      </w:hyperlink>
      <w:r w:rsidR="002B1054" w:rsidRPr="00181922">
        <w:rPr>
          <w:i/>
          <w:iCs/>
        </w:rPr>
        <w:t xml:space="preserve">) </w:t>
      </w:r>
      <w:r w:rsidRPr="00181922">
        <w:rPr>
          <w:i/>
          <w:iCs/>
        </w:rPr>
        <w:t>or request the National Coordinator to submit it. The deadline for submitting the form to the Validation team is (insert Validation commencement date). It is recommended that industry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2C4BF3C9" w14:textId="6DBD36D9" w:rsidR="00B108FA" w:rsidRPr="00181922" w:rsidRDefault="00B108FA" w:rsidP="006D2988">
      <w:pPr>
        <w:pStyle w:val="Heading2"/>
      </w:pPr>
      <w:bookmarkStart w:id="13" w:name="_Toc170667789"/>
      <w:r w:rsidRPr="00181922">
        <w:t>MSG nomination</w:t>
      </w:r>
      <w:r w:rsidR="006D2988" w:rsidRPr="00181922">
        <w:t>s</w:t>
      </w:r>
      <w:bookmarkEnd w:id="13"/>
    </w:p>
    <w:p w14:paraId="78D42302" w14:textId="77777777" w:rsidR="00B108FA" w:rsidRPr="00181922" w:rsidRDefault="00B108FA" w:rsidP="00B108FA">
      <w:pPr>
        <w:rPr>
          <w:b/>
          <w:bCs/>
        </w:rPr>
      </w:pPr>
      <w:r w:rsidRPr="00181922">
        <w:rPr>
          <w:b/>
          <w:bCs/>
        </w:rPr>
        <w:t xml:space="preserve">1. Describe the process for nominating industry MSG members, including whether consideration was given to ensuring the diversity of representation. </w:t>
      </w:r>
    </w:p>
    <w:p w14:paraId="7D4FFE61" w14:textId="77777777" w:rsidR="00B108FA" w:rsidRPr="00181922" w:rsidRDefault="00B108FA" w:rsidP="00B108FA">
      <w:r w:rsidRPr="00181922">
        <w:t>Please provide supporting documentation related to the latest nomination process. This could include the invitation to participate in the MSG, a list of interested organisations or individuals, constituency ToRs, minutes of the election process, etc. If the evidence is available online, please provide a link. If it is not, please annex the evidence to this questionnaire.</w:t>
      </w:r>
    </w:p>
    <w:tbl>
      <w:tblPr>
        <w:tblStyle w:val="TableGrid"/>
        <w:tblW w:w="0" w:type="auto"/>
        <w:tblLook w:val="04A0" w:firstRow="1" w:lastRow="0" w:firstColumn="1" w:lastColumn="0" w:noHBand="0" w:noVBand="1"/>
      </w:tblPr>
      <w:tblGrid>
        <w:gridCol w:w="4531"/>
        <w:gridCol w:w="4531"/>
      </w:tblGrid>
      <w:tr w:rsidR="00B108FA" w:rsidRPr="00181922" w14:paraId="2B335A02" w14:textId="77777777" w:rsidTr="00B108FA">
        <w:tc>
          <w:tcPr>
            <w:tcW w:w="4531" w:type="dxa"/>
            <w:shd w:val="clear" w:color="auto" w:fill="E7E6E6" w:themeFill="background2"/>
          </w:tcPr>
          <w:p w14:paraId="00DEDCC8" w14:textId="77777777" w:rsidR="00B108FA" w:rsidRPr="00181922" w:rsidRDefault="00B108FA">
            <w:r w:rsidRPr="00181922">
              <w:t>Agreed procedure for selecting industry MSG members</w:t>
            </w:r>
          </w:p>
        </w:tc>
        <w:tc>
          <w:tcPr>
            <w:tcW w:w="4531" w:type="dxa"/>
            <w:shd w:val="clear" w:color="auto" w:fill="E7E6E6" w:themeFill="background2"/>
          </w:tcPr>
          <w:p w14:paraId="00C89CC8" w14:textId="77777777" w:rsidR="00B108FA" w:rsidRPr="00181922" w:rsidRDefault="00B108FA">
            <w:r w:rsidRPr="00181922">
              <w:t>Practice in the period under review</w:t>
            </w:r>
          </w:p>
        </w:tc>
      </w:tr>
      <w:tr w:rsidR="00B108FA" w:rsidRPr="00181922" w14:paraId="3D8457AA" w14:textId="77777777">
        <w:tc>
          <w:tcPr>
            <w:tcW w:w="4531" w:type="dxa"/>
          </w:tcPr>
          <w:p w14:paraId="790ADD1B" w14:textId="77777777" w:rsidR="00281320" w:rsidRPr="00281320" w:rsidRDefault="00281320" w:rsidP="00281320">
            <w:pPr>
              <w:rPr>
                <w:color w:val="4472C4" w:themeColor="accent1"/>
              </w:rPr>
            </w:pPr>
            <w:r w:rsidRPr="00281320">
              <w:rPr>
                <w:color w:val="4472C4" w:themeColor="accent1"/>
              </w:rPr>
              <w:t xml:space="preserve">Invitation to participate received from EITI via letter to bp who Chairs the International Oil Company Forum in Iraq. </w:t>
            </w:r>
          </w:p>
          <w:p w14:paraId="6C10CA49" w14:textId="30D15B02" w:rsidR="00B108FA" w:rsidRPr="00181922" w:rsidRDefault="00281320" w:rsidP="00281320">
            <w:r w:rsidRPr="00281320">
              <w:rPr>
                <w:color w:val="4472C4" w:themeColor="accent1"/>
              </w:rPr>
              <w:t>Request that member of the MSG be at a suitable level – such as IOC Head of Country and for a response within 30 days.</w:t>
            </w:r>
          </w:p>
        </w:tc>
        <w:tc>
          <w:tcPr>
            <w:tcW w:w="4531" w:type="dxa"/>
          </w:tcPr>
          <w:p w14:paraId="415A75BF" w14:textId="77777777" w:rsidR="00095323" w:rsidRDefault="00281320" w:rsidP="00095323">
            <w:pPr>
              <w:spacing w:after="0"/>
              <w:rPr>
                <w:color w:val="4472C4" w:themeColor="accent1"/>
              </w:rPr>
            </w:pPr>
            <w:r w:rsidRPr="00281320">
              <w:rPr>
                <w:color w:val="4472C4" w:themeColor="accent1"/>
              </w:rPr>
              <w:t>Invite sent to IOC members requesting nominations</w:t>
            </w:r>
            <w:r w:rsidR="00095323">
              <w:rPr>
                <w:color w:val="4472C4" w:themeColor="accent1"/>
              </w:rPr>
              <w:t>. Nomination request also discussed at IOC Forum</w:t>
            </w:r>
          </w:p>
          <w:p w14:paraId="7EF7CD91" w14:textId="42293170" w:rsidR="00281320" w:rsidRPr="00281320" w:rsidRDefault="00281320" w:rsidP="00095323">
            <w:pPr>
              <w:spacing w:before="0" w:after="0"/>
              <w:rPr>
                <w:color w:val="4472C4" w:themeColor="accent1"/>
              </w:rPr>
            </w:pPr>
            <w:proofErr w:type="gramStart"/>
            <w:r w:rsidRPr="00281320">
              <w:rPr>
                <w:color w:val="4472C4" w:themeColor="accent1"/>
              </w:rPr>
              <w:t>At this time</w:t>
            </w:r>
            <w:proofErr w:type="gramEnd"/>
            <w:r w:rsidRPr="00281320">
              <w:rPr>
                <w:color w:val="4472C4" w:themeColor="accent1"/>
              </w:rPr>
              <w:t xml:space="preserve"> bp and </w:t>
            </w:r>
            <w:proofErr w:type="spellStart"/>
            <w:r w:rsidRPr="00281320">
              <w:rPr>
                <w:color w:val="4472C4" w:themeColor="accent1"/>
              </w:rPr>
              <w:t>TotalEnergies</w:t>
            </w:r>
            <w:proofErr w:type="spellEnd"/>
            <w:r w:rsidRPr="00281320">
              <w:rPr>
                <w:color w:val="4472C4" w:themeColor="accent1"/>
              </w:rPr>
              <w:t xml:space="preserve"> sit on the MSG, the invite to other IOCs is open. Email with invite for nominations attached 31st March 2023.</w:t>
            </w:r>
          </w:p>
          <w:p w14:paraId="5B2D55FB" w14:textId="77777777" w:rsidR="00B108FA" w:rsidRPr="00181922" w:rsidRDefault="00B108FA"/>
          <w:p w14:paraId="75485F5D" w14:textId="77777777" w:rsidR="00B108FA" w:rsidRPr="00181922" w:rsidRDefault="00B108FA"/>
          <w:p w14:paraId="747F632D" w14:textId="77777777" w:rsidR="00B108FA" w:rsidRPr="00181922" w:rsidRDefault="00B108FA"/>
          <w:p w14:paraId="560CA0DE" w14:textId="77777777" w:rsidR="00B108FA" w:rsidRPr="00181922" w:rsidRDefault="00B108FA"/>
        </w:tc>
      </w:tr>
    </w:tbl>
    <w:p w14:paraId="1179E149" w14:textId="77777777" w:rsidR="00B108FA" w:rsidRPr="00181922" w:rsidRDefault="00B108FA" w:rsidP="00B108FA"/>
    <w:p w14:paraId="0BC4602D" w14:textId="77777777" w:rsidR="00B108FA" w:rsidRPr="00181922" w:rsidRDefault="00B108FA" w:rsidP="00B108FA">
      <w:pPr>
        <w:rPr>
          <w:b/>
          <w:bCs/>
        </w:rPr>
      </w:pPr>
      <w:r w:rsidRPr="00181922">
        <w:rPr>
          <w:b/>
          <w:bCs/>
        </w:rPr>
        <w:t>2.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4531"/>
        <w:gridCol w:w="4531"/>
      </w:tblGrid>
      <w:tr w:rsidR="00B108FA" w:rsidRPr="00181922" w14:paraId="3EAFE65A" w14:textId="77777777" w:rsidTr="00B108FA">
        <w:tc>
          <w:tcPr>
            <w:tcW w:w="4531" w:type="dxa"/>
            <w:shd w:val="clear" w:color="auto" w:fill="E7E6E6" w:themeFill="background2"/>
          </w:tcPr>
          <w:p w14:paraId="07AA49BC" w14:textId="6877EF36" w:rsidR="00B108FA" w:rsidRPr="00181922" w:rsidRDefault="00B108FA">
            <w:r w:rsidRPr="00181922">
              <w:t xml:space="preserve">Agreed procedure for </w:t>
            </w:r>
            <w:r w:rsidR="00F02D01" w:rsidRPr="00181922">
              <w:t>replacing industry</w:t>
            </w:r>
            <w:r w:rsidRPr="00181922">
              <w:t xml:space="preserve"> MSG members</w:t>
            </w:r>
          </w:p>
        </w:tc>
        <w:tc>
          <w:tcPr>
            <w:tcW w:w="4531" w:type="dxa"/>
            <w:shd w:val="clear" w:color="auto" w:fill="E7E6E6" w:themeFill="background2"/>
          </w:tcPr>
          <w:p w14:paraId="2ADB6B4B" w14:textId="77777777" w:rsidR="00B108FA" w:rsidRPr="00181922" w:rsidRDefault="00B108FA">
            <w:r w:rsidRPr="00181922">
              <w:t>Practice in the period under review</w:t>
            </w:r>
          </w:p>
        </w:tc>
      </w:tr>
      <w:tr w:rsidR="00281320" w:rsidRPr="00181922" w14:paraId="30A8A029" w14:textId="77777777">
        <w:tc>
          <w:tcPr>
            <w:tcW w:w="4531" w:type="dxa"/>
          </w:tcPr>
          <w:p w14:paraId="6CB48A02" w14:textId="77777777" w:rsidR="00281320" w:rsidRPr="00281320" w:rsidRDefault="00281320" w:rsidP="00281320">
            <w:pPr>
              <w:rPr>
                <w:color w:val="4472C4" w:themeColor="accent1"/>
              </w:rPr>
            </w:pPr>
            <w:r w:rsidRPr="00281320">
              <w:rPr>
                <w:color w:val="4472C4" w:themeColor="accent1"/>
              </w:rPr>
              <w:t>If any member of the MSG intends to leave, the company must send a formal letter to the MSG informing them of the change and providing the name of the new member.</w:t>
            </w:r>
          </w:p>
          <w:p w14:paraId="7D24D6D2" w14:textId="2F4BEFFD" w:rsidR="00281320" w:rsidRPr="00281320" w:rsidRDefault="00281320" w:rsidP="00281320">
            <w:pPr>
              <w:rPr>
                <w:color w:val="0070C0"/>
              </w:rPr>
            </w:pPr>
          </w:p>
        </w:tc>
        <w:tc>
          <w:tcPr>
            <w:tcW w:w="4531" w:type="dxa"/>
          </w:tcPr>
          <w:p w14:paraId="025276EA" w14:textId="64CB19CB" w:rsidR="00281320" w:rsidRPr="00181922" w:rsidRDefault="00281320" w:rsidP="00281320">
            <w:proofErr w:type="spellStart"/>
            <w:r w:rsidRPr="00281320">
              <w:rPr>
                <w:color w:val="4472C4" w:themeColor="accent1"/>
              </w:rPr>
              <w:t>TotalEnergies</w:t>
            </w:r>
            <w:proofErr w:type="spellEnd"/>
            <w:r w:rsidRPr="00281320">
              <w:rPr>
                <w:color w:val="4472C4" w:themeColor="accent1"/>
              </w:rPr>
              <w:t xml:space="preserve"> joined the MSG due to the request made by the IEITI to have two Members from the IOCs.</w:t>
            </w:r>
            <w:r>
              <w:t xml:space="preserve"> </w:t>
            </w:r>
            <w:r w:rsidRPr="0071145F">
              <w:t xml:space="preserve"> </w:t>
            </w:r>
          </w:p>
        </w:tc>
      </w:tr>
    </w:tbl>
    <w:p w14:paraId="501524BB" w14:textId="77777777" w:rsidR="00B108FA" w:rsidRPr="00181922" w:rsidRDefault="00B108FA" w:rsidP="00B108FA"/>
    <w:p w14:paraId="51D7C1ED" w14:textId="5AB588ED" w:rsidR="00B108FA" w:rsidRPr="00181922" w:rsidRDefault="00B108FA" w:rsidP="006D2988">
      <w:pPr>
        <w:pStyle w:val="Heading2"/>
        <w:ind w:left="0" w:firstLine="0"/>
      </w:pPr>
      <w:bookmarkStart w:id="14" w:name="_Toc170667790"/>
      <w:r w:rsidRPr="00181922">
        <w:t>Liaison with the broader constituency</w:t>
      </w:r>
      <w:bookmarkEnd w:id="14"/>
    </w:p>
    <w:p w14:paraId="5D3785F3" w14:textId="77777777" w:rsidR="00B108FA" w:rsidRPr="00181922" w:rsidRDefault="00B108FA" w:rsidP="00B108FA">
      <w:pPr>
        <w:rPr>
          <w:b/>
          <w:bCs/>
        </w:rPr>
      </w:pPr>
      <w:r w:rsidRPr="00181922">
        <w:rPr>
          <w:b/>
          <w:bCs/>
        </w:rPr>
        <w:t xml:space="preserve">3. Describe the company constituency’s structures, policies and practices for coordination on EITI matters. </w:t>
      </w:r>
    </w:p>
    <w:p w14:paraId="361AA7D9" w14:textId="5902F8DC" w:rsidR="00B108FA" w:rsidRDefault="00B108FA" w:rsidP="00B108FA">
      <w:r w:rsidRPr="00181922">
        <w:t>Please provide supporting evidence, such as constituency ToRs, dates and minutes of constituency meetings, number of emails to mailing lists, etc. If the evidence is available online, please provide a link. If it is not, please annex the evidence to this questionnaire.</w:t>
      </w:r>
    </w:p>
    <w:p w14:paraId="6211F7FF" w14:textId="77777777" w:rsidR="003E39B3" w:rsidRPr="00181922" w:rsidRDefault="003E39B3" w:rsidP="00B108FA"/>
    <w:tbl>
      <w:tblPr>
        <w:tblStyle w:val="TableGrid"/>
        <w:tblW w:w="5000" w:type="pct"/>
        <w:tblLook w:val="04A0" w:firstRow="1" w:lastRow="0" w:firstColumn="1" w:lastColumn="0" w:noHBand="0" w:noVBand="1"/>
      </w:tblPr>
      <w:tblGrid>
        <w:gridCol w:w="3022"/>
        <w:gridCol w:w="3021"/>
        <w:gridCol w:w="3019"/>
      </w:tblGrid>
      <w:tr w:rsidR="00B108FA" w:rsidRPr="00181922" w14:paraId="79D97096" w14:textId="77777777" w:rsidTr="00B108FA">
        <w:tc>
          <w:tcPr>
            <w:tcW w:w="1667" w:type="pct"/>
            <w:shd w:val="clear" w:color="auto" w:fill="E7E6E6" w:themeFill="background2"/>
          </w:tcPr>
          <w:p w14:paraId="37A6113D" w14:textId="77777777" w:rsidR="00B108FA" w:rsidRPr="00181922" w:rsidRDefault="00B108FA">
            <w:r w:rsidRPr="00181922">
              <w:t>Structures in place for liaison with the broader constituency, such as industry associations</w:t>
            </w:r>
          </w:p>
        </w:tc>
        <w:tc>
          <w:tcPr>
            <w:tcW w:w="1667" w:type="pct"/>
            <w:shd w:val="clear" w:color="auto" w:fill="E7E6E6" w:themeFill="background2"/>
          </w:tcPr>
          <w:p w14:paraId="78F03017" w14:textId="77777777" w:rsidR="00B108FA" w:rsidRPr="00181922" w:rsidRDefault="00B108FA">
            <w:r w:rsidRPr="00181922">
              <w:t>Policies and agreed procedures for liaison with the broader constituency</w:t>
            </w:r>
          </w:p>
        </w:tc>
        <w:tc>
          <w:tcPr>
            <w:tcW w:w="1666" w:type="pct"/>
            <w:shd w:val="clear" w:color="auto" w:fill="E7E6E6" w:themeFill="background2"/>
          </w:tcPr>
          <w:p w14:paraId="3171E7E1" w14:textId="77777777" w:rsidR="00B108FA" w:rsidRPr="0042079C" w:rsidRDefault="00B108FA">
            <w:pPr>
              <w:rPr>
                <w:iCs/>
                <w:color w:val="4472C4" w:themeColor="accent1"/>
              </w:rPr>
            </w:pPr>
            <w:r w:rsidRPr="0042079C">
              <w:rPr>
                <w:iCs/>
                <w:color w:val="4472C4" w:themeColor="accent1"/>
              </w:rPr>
              <w:t>Practice in the period under review</w:t>
            </w:r>
          </w:p>
        </w:tc>
      </w:tr>
      <w:tr w:rsidR="00281320" w:rsidRPr="00181922" w14:paraId="21D22412" w14:textId="77777777">
        <w:tc>
          <w:tcPr>
            <w:tcW w:w="1667" w:type="pct"/>
          </w:tcPr>
          <w:p w14:paraId="25C12022" w14:textId="22D742D9" w:rsidR="00281320" w:rsidRPr="00181922" w:rsidRDefault="00281320" w:rsidP="00281320">
            <w:r w:rsidRPr="00281320">
              <w:rPr>
                <w:color w:val="4472C4" w:themeColor="accent1"/>
              </w:rPr>
              <w:t xml:space="preserve">IOC representative who sits on the MSG / or their delegate will capture and distribute relevant </w:t>
            </w:r>
            <w:r w:rsidRPr="00281320">
              <w:rPr>
                <w:color w:val="4472C4" w:themeColor="accent1"/>
              </w:rPr>
              <w:lastRenderedPageBreak/>
              <w:t>information / requests to the IOCs through the IOC forum network.</w:t>
            </w:r>
            <w:r>
              <w:t xml:space="preserve"> </w:t>
            </w:r>
          </w:p>
        </w:tc>
        <w:tc>
          <w:tcPr>
            <w:tcW w:w="1667" w:type="pct"/>
          </w:tcPr>
          <w:p w14:paraId="57AFEB94" w14:textId="77777777" w:rsidR="00281320" w:rsidRPr="008039A6" w:rsidRDefault="00281320" w:rsidP="00281320">
            <w:pPr>
              <w:jc w:val="both"/>
              <w:rPr>
                <w:color w:val="4472C4" w:themeColor="accent1"/>
              </w:rPr>
            </w:pPr>
          </w:p>
          <w:p w14:paraId="12ED66D5" w14:textId="77777777" w:rsidR="00281320" w:rsidRPr="008039A6" w:rsidRDefault="00281320" w:rsidP="00281320">
            <w:pPr>
              <w:jc w:val="both"/>
              <w:rPr>
                <w:color w:val="4472C4" w:themeColor="accent1"/>
              </w:rPr>
            </w:pPr>
          </w:p>
          <w:p w14:paraId="6A7D8922" w14:textId="77777777" w:rsidR="00281320" w:rsidRPr="00181922" w:rsidRDefault="00281320" w:rsidP="00281320"/>
        </w:tc>
        <w:tc>
          <w:tcPr>
            <w:tcW w:w="1666" w:type="pct"/>
          </w:tcPr>
          <w:p w14:paraId="62F9B44A" w14:textId="18E2CB1C" w:rsidR="00281320" w:rsidRDefault="00281320" w:rsidP="00281320">
            <w:pPr>
              <w:rPr>
                <w:color w:val="4472C4" w:themeColor="accent1"/>
              </w:rPr>
            </w:pPr>
            <w:r w:rsidRPr="00281320">
              <w:rPr>
                <w:color w:val="4472C4" w:themeColor="accent1"/>
              </w:rPr>
              <w:lastRenderedPageBreak/>
              <w:t xml:space="preserve">The IOC representatives </w:t>
            </w:r>
            <w:proofErr w:type="gramStart"/>
            <w:r w:rsidRPr="00281320">
              <w:rPr>
                <w:color w:val="4472C4" w:themeColor="accent1"/>
              </w:rPr>
              <w:t>distributes</w:t>
            </w:r>
            <w:proofErr w:type="gramEnd"/>
            <w:r w:rsidRPr="00281320">
              <w:rPr>
                <w:color w:val="4472C4" w:themeColor="accent1"/>
              </w:rPr>
              <w:t xml:space="preserve"> (through their delegates) any communicates from the MSG that requires </w:t>
            </w:r>
            <w:r w:rsidRPr="00281320">
              <w:rPr>
                <w:color w:val="4472C4" w:themeColor="accent1"/>
              </w:rPr>
              <w:lastRenderedPageBreak/>
              <w:t xml:space="preserve">IOC attention, and will facilitate / </w:t>
            </w:r>
            <w:proofErr w:type="spellStart"/>
            <w:r w:rsidRPr="00281320">
              <w:rPr>
                <w:color w:val="4472C4" w:themeColor="accent1"/>
              </w:rPr>
              <w:t>organise</w:t>
            </w:r>
            <w:proofErr w:type="spellEnd"/>
            <w:r w:rsidRPr="00281320">
              <w:rPr>
                <w:color w:val="4472C4" w:themeColor="accent1"/>
              </w:rPr>
              <w:t xml:space="preserve"> workshops such as for the 2022 data submission with BDO and all IOCs</w:t>
            </w:r>
            <w:r w:rsidR="00095323">
              <w:rPr>
                <w:color w:val="4472C4" w:themeColor="accent1"/>
              </w:rPr>
              <w:t xml:space="preserve"> to clarify expectation on the data disclosure. </w:t>
            </w:r>
          </w:p>
          <w:p w14:paraId="6547D729" w14:textId="5EC7C67F" w:rsidR="00095323" w:rsidRPr="00095323" w:rsidRDefault="00095323" w:rsidP="00281320">
            <w:pPr>
              <w:rPr>
                <w:color w:val="4472C4" w:themeColor="accent1"/>
              </w:rPr>
            </w:pPr>
            <w:r>
              <w:rPr>
                <w:color w:val="4472C4" w:themeColor="accent1"/>
              </w:rPr>
              <w:t>During the IOC forum, EITI is included in the agenda for wider discussion among IOCs and Ministry of Oil leadership (recent IOC Forum held on 6 May 2024)</w:t>
            </w:r>
          </w:p>
          <w:p w14:paraId="6D02DC81" w14:textId="67AFEBE6" w:rsidR="00281320" w:rsidRPr="00095323" w:rsidRDefault="00281320" w:rsidP="00281320">
            <w:pPr>
              <w:rPr>
                <w:color w:val="4472C4" w:themeColor="accent1"/>
              </w:rPr>
            </w:pPr>
          </w:p>
        </w:tc>
      </w:tr>
    </w:tbl>
    <w:p w14:paraId="15BE8CE6" w14:textId="77777777" w:rsidR="00B108FA" w:rsidRPr="00181922" w:rsidRDefault="00B108FA" w:rsidP="00B108FA"/>
    <w:p w14:paraId="4A301C89" w14:textId="77777777" w:rsidR="00B108FA" w:rsidRPr="00181922" w:rsidRDefault="00B108FA" w:rsidP="00B108FA"/>
    <w:p w14:paraId="32C38A76" w14:textId="77777777" w:rsidR="00B108FA" w:rsidRPr="00181922" w:rsidRDefault="00B108FA" w:rsidP="00B108FA">
      <w:pPr>
        <w:rPr>
          <w:b/>
          <w:bCs/>
        </w:rPr>
      </w:pPr>
      <w:r w:rsidRPr="00181922">
        <w:rPr>
          <w:b/>
          <w:bCs/>
        </w:rPr>
        <w:t>4. Have MSG members sought input from the broader constituency on the following documents. If yes, how and did you receive input?</w:t>
      </w:r>
    </w:p>
    <w:p w14:paraId="12A3B0C7" w14:textId="77777777" w:rsidR="00B108FA" w:rsidRPr="00181922" w:rsidRDefault="00B108FA" w:rsidP="00B108FA">
      <w:r w:rsidRPr="00181922">
        <w:tab/>
        <w:t>a) The latest EITI work plan, including priorities for EITI implementation</w:t>
      </w:r>
    </w:p>
    <w:p w14:paraId="2CC188F4" w14:textId="77777777" w:rsidR="00B108FA" w:rsidRPr="00181922" w:rsidRDefault="00B108FA" w:rsidP="00B108FA">
      <w:r w:rsidRPr="00181922">
        <w:tab/>
        <w:t>b) The latest annual review of outcomes and impact</w:t>
      </w:r>
    </w:p>
    <w:tbl>
      <w:tblPr>
        <w:tblStyle w:val="TableGrid"/>
        <w:tblW w:w="0" w:type="auto"/>
        <w:tblLook w:val="04A0" w:firstRow="1" w:lastRow="0" w:firstColumn="1" w:lastColumn="0" w:noHBand="0" w:noVBand="1"/>
      </w:tblPr>
      <w:tblGrid>
        <w:gridCol w:w="9062"/>
      </w:tblGrid>
      <w:tr w:rsidR="00B108FA" w:rsidRPr="00181922" w14:paraId="2699F7C6" w14:textId="77777777">
        <w:tc>
          <w:tcPr>
            <w:tcW w:w="9062" w:type="dxa"/>
          </w:tcPr>
          <w:p w14:paraId="3220C100" w14:textId="5134D996" w:rsidR="00281320" w:rsidRPr="00281320" w:rsidRDefault="00095323" w:rsidP="00281320">
            <w:pPr>
              <w:jc w:val="both"/>
              <w:rPr>
                <w:color w:val="4472C4" w:themeColor="accent1"/>
              </w:rPr>
            </w:pPr>
            <w:r>
              <w:rPr>
                <w:color w:val="4472C4" w:themeColor="accent1"/>
              </w:rPr>
              <w:t>MSG Ind</w:t>
            </w:r>
            <w:r w:rsidR="00E62351">
              <w:rPr>
                <w:color w:val="4472C4" w:themeColor="accent1"/>
              </w:rPr>
              <w:t xml:space="preserve">ustry representative highlight the key areas of focus in the work plan, such as systematic </w:t>
            </w:r>
            <w:proofErr w:type="spellStart"/>
            <w:r w:rsidR="00E62351">
              <w:rPr>
                <w:color w:val="4472C4" w:themeColor="accent1"/>
              </w:rPr>
              <w:t>disclousure</w:t>
            </w:r>
            <w:proofErr w:type="spellEnd"/>
            <w:r w:rsidR="00E62351">
              <w:rPr>
                <w:color w:val="4472C4" w:themeColor="accent1"/>
              </w:rPr>
              <w:t xml:space="preserve"> </w:t>
            </w:r>
            <w:proofErr w:type="spellStart"/>
            <w:r w:rsidR="00E62351">
              <w:rPr>
                <w:color w:val="4472C4" w:themeColor="accent1"/>
              </w:rPr>
              <w:t>etc</w:t>
            </w:r>
            <w:proofErr w:type="spellEnd"/>
            <w:r w:rsidR="00E62351">
              <w:rPr>
                <w:color w:val="4472C4" w:themeColor="accent1"/>
              </w:rPr>
              <w:t xml:space="preserve"> and IOCs </w:t>
            </w:r>
            <w:proofErr w:type="spellStart"/>
            <w:r w:rsidR="00E62351">
              <w:rPr>
                <w:color w:val="4472C4" w:themeColor="accent1"/>
              </w:rPr>
              <w:t>reprewentive</w:t>
            </w:r>
            <w:proofErr w:type="spellEnd"/>
            <w:r w:rsidR="00E62351">
              <w:rPr>
                <w:color w:val="4472C4" w:themeColor="accent1"/>
              </w:rPr>
              <w:t xml:space="preserve"> would </w:t>
            </w:r>
            <w:proofErr w:type="spellStart"/>
            <w:r w:rsidR="00E62351">
              <w:rPr>
                <w:color w:val="4472C4" w:themeColor="accent1"/>
              </w:rPr>
              <w:t>sharw</w:t>
            </w:r>
            <w:proofErr w:type="spellEnd"/>
            <w:r w:rsidR="00E62351">
              <w:rPr>
                <w:color w:val="4472C4" w:themeColor="accent1"/>
              </w:rPr>
              <w:t xml:space="preserve"> any feedback from IOCs.</w:t>
            </w:r>
          </w:p>
          <w:p w14:paraId="7A839FE4" w14:textId="483527D3" w:rsidR="00B108FA" w:rsidRPr="00181922" w:rsidRDefault="00B108FA" w:rsidP="00A808BC"/>
        </w:tc>
      </w:tr>
    </w:tbl>
    <w:p w14:paraId="04C44603" w14:textId="77777777" w:rsidR="00B108FA" w:rsidRPr="00181922" w:rsidRDefault="00B108FA" w:rsidP="006D2988">
      <w:pPr>
        <w:pStyle w:val="Heading2"/>
        <w:ind w:left="0" w:firstLine="0"/>
      </w:pPr>
      <w:bookmarkStart w:id="15" w:name="_Toc170667791"/>
      <w:r w:rsidRPr="00181922">
        <w:t>Use of data</w:t>
      </w:r>
      <w:bookmarkEnd w:id="15"/>
    </w:p>
    <w:p w14:paraId="78BE8966" w14:textId="77777777" w:rsidR="00B108FA" w:rsidRPr="00181922" w:rsidRDefault="00B108FA" w:rsidP="00B108FA">
      <w:pPr>
        <w:rPr>
          <w:b/>
          <w:bCs/>
        </w:rPr>
      </w:pPr>
      <w:r w:rsidRPr="00181922">
        <w:rPr>
          <w:b/>
          <w:bCs/>
        </w:rPr>
        <w:t xml:space="preserve">5. Have company representatives contributed to communicating or using EITI data, including participation in outreach activities? </w:t>
      </w:r>
    </w:p>
    <w:p w14:paraId="40AA039E" w14:textId="77777777" w:rsidR="00B108FA" w:rsidRPr="00181922" w:rsidRDefault="00B108FA" w:rsidP="00B108FA">
      <w:r w:rsidRPr="00181922">
        <w:t>If yes, please provide examples with links to any supporting evidence, such as reports, blogs or news articles.</w:t>
      </w:r>
    </w:p>
    <w:tbl>
      <w:tblPr>
        <w:tblStyle w:val="TableGrid"/>
        <w:tblW w:w="0" w:type="auto"/>
        <w:tblLook w:val="04A0" w:firstRow="1" w:lastRow="0" w:firstColumn="1" w:lastColumn="0" w:noHBand="0" w:noVBand="1"/>
      </w:tblPr>
      <w:tblGrid>
        <w:gridCol w:w="9062"/>
      </w:tblGrid>
      <w:tr w:rsidR="00B108FA" w:rsidRPr="00181922" w14:paraId="2DAC8BE5" w14:textId="77777777">
        <w:tc>
          <w:tcPr>
            <w:tcW w:w="9062" w:type="dxa"/>
          </w:tcPr>
          <w:p w14:paraId="01C25578" w14:textId="587C59E7" w:rsidR="00B90524" w:rsidRPr="00B90524" w:rsidRDefault="00B90524" w:rsidP="00B90524">
            <w:pPr>
              <w:rPr>
                <w:color w:val="4472C4" w:themeColor="accent1"/>
              </w:rPr>
            </w:pPr>
            <w:r w:rsidRPr="00B90524">
              <w:rPr>
                <w:color w:val="4472C4" w:themeColor="accent1"/>
              </w:rPr>
              <w:t xml:space="preserve">The IOCs are contractors who work on behalf of the national oil companies. All the data used belongs to the national companies and is subject to their prior approval. </w:t>
            </w:r>
            <w:r w:rsidR="00E62351">
              <w:rPr>
                <w:color w:val="4472C4" w:themeColor="accent1"/>
              </w:rPr>
              <w:t>IOCs have requested that a disclosure policy is approved by the Gov.</w:t>
            </w:r>
          </w:p>
          <w:p w14:paraId="6A129C17" w14:textId="77777777" w:rsidR="00B108FA" w:rsidRPr="00181922" w:rsidRDefault="00B108FA"/>
          <w:p w14:paraId="6E075AC2" w14:textId="77777777" w:rsidR="00B108FA" w:rsidRPr="00181922" w:rsidRDefault="00B108FA"/>
          <w:p w14:paraId="2B31B9AA" w14:textId="77777777" w:rsidR="00B108FA" w:rsidRPr="00181922" w:rsidRDefault="00B108FA"/>
        </w:tc>
      </w:tr>
    </w:tbl>
    <w:p w14:paraId="306A66D8" w14:textId="439F8B73" w:rsidR="00B108FA" w:rsidRPr="00181922" w:rsidRDefault="00B108FA" w:rsidP="006D2988">
      <w:pPr>
        <w:pStyle w:val="Heading2"/>
        <w:ind w:left="0" w:firstLine="0"/>
      </w:pPr>
      <w:bookmarkStart w:id="16" w:name="_Toc170667792"/>
      <w:r w:rsidRPr="00181922">
        <w:lastRenderedPageBreak/>
        <w:t>Obstacles to participation</w:t>
      </w:r>
      <w:bookmarkEnd w:id="16"/>
    </w:p>
    <w:p w14:paraId="7CF84687" w14:textId="6DB398BE" w:rsidR="00B108FA" w:rsidRPr="00181922" w:rsidRDefault="006D2988" w:rsidP="00B108FA">
      <w:pPr>
        <w:rPr>
          <w:b/>
          <w:bCs/>
        </w:rPr>
      </w:pPr>
      <w:r w:rsidRPr="00181922">
        <w:rPr>
          <w:b/>
          <w:bCs/>
        </w:rPr>
        <w:t xml:space="preserve">6. </w:t>
      </w:r>
      <w:r w:rsidR="00B108FA" w:rsidRPr="00181922">
        <w:rPr>
          <w:b/>
          <w:bCs/>
        </w:rPr>
        <w:t>If company representatives have experienced any obstacles to participation in the EITI, please describe and specify these obstacles below or convey your concerns directly to the Validation team</w:t>
      </w:r>
      <w:r w:rsidR="002B1054">
        <w:rPr>
          <w:b/>
          <w:bCs/>
        </w:rPr>
        <w:t xml:space="preserve"> </w:t>
      </w:r>
      <w:r w:rsidR="002B1054" w:rsidRPr="006E7ECB">
        <w:rPr>
          <w:b/>
          <w:bCs/>
        </w:rPr>
        <w:t>(</w:t>
      </w:r>
      <w:hyperlink r:id="rId30" w:history="1">
        <w:r w:rsidR="002B1054" w:rsidRPr="006E7ECB">
          <w:rPr>
            <w:rStyle w:val="Hyperlink"/>
            <w:b/>
            <w:bCs/>
          </w:rPr>
          <w:t>disclosure@eiti.org</w:t>
        </w:r>
      </w:hyperlink>
      <w:r w:rsidR="002B1054" w:rsidRPr="006E7ECB">
        <w:rPr>
          <w:b/>
          <w:bCs/>
        </w:rPr>
        <w:t>)</w:t>
      </w:r>
      <w:r w:rsidR="002B1054" w:rsidRPr="00181922">
        <w:rPr>
          <w:i/>
          <w:iCs/>
        </w:rPr>
        <w:t xml:space="preserve"> </w:t>
      </w:r>
      <w:r w:rsidR="00B108FA" w:rsidRPr="00181922">
        <w:rPr>
          <w:b/>
          <w:bCs/>
        </w:rPr>
        <w:t xml:space="preserve">by the commencement of the Validation. Please provide supporting evidence if available. Requests for confidentiality will be respected. </w:t>
      </w:r>
    </w:p>
    <w:tbl>
      <w:tblPr>
        <w:tblStyle w:val="TableGrid"/>
        <w:tblW w:w="0" w:type="auto"/>
        <w:tblLook w:val="04A0" w:firstRow="1" w:lastRow="0" w:firstColumn="1" w:lastColumn="0" w:noHBand="0" w:noVBand="1"/>
      </w:tblPr>
      <w:tblGrid>
        <w:gridCol w:w="9062"/>
      </w:tblGrid>
      <w:tr w:rsidR="00B108FA" w:rsidRPr="00181922" w14:paraId="1E5C0675" w14:textId="77777777">
        <w:tc>
          <w:tcPr>
            <w:tcW w:w="9062" w:type="dxa"/>
          </w:tcPr>
          <w:p w14:paraId="6522C6E0" w14:textId="77777777" w:rsidR="00281320" w:rsidRPr="00281320" w:rsidRDefault="00281320" w:rsidP="00281320">
            <w:pPr>
              <w:rPr>
                <w:color w:val="4472C4" w:themeColor="accent1"/>
              </w:rPr>
            </w:pPr>
            <w:r w:rsidRPr="00281320">
              <w:rPr>
                <w:color w:val="4472C4" w:themeColor="accent1"/>
              </w:rPr>
              <w:t>Due to the nature of the contracts in Iraq, IOCs and/or Lead Contractors do not own the data associated with the fields/developments and, therefore, require Government approval to disclose any data to a third party.</w:t>
            </w:r>
          </w:p>
          <w:p w14:paraId="02347684" w14:textId="21E2F764" w:rsidR="00281320" w:rsidRPr="00281320" w:rsidRDefault="00281320" w:rsidP="00281320">
            <w:pPr>
              <w:rPr>
                <w:color w:val="4472C4" w:themeColor="accent1"/>
              </w:rPr>
            </w:pPr>
            <w:r w:rsidRPr="00281320">
              <w:rPr>
                <w:color w:val="4472C4" w:themeColor="accent1"/>
              </w:rPr>
              <w:t xml:space="preserve">There is a limited option for IOCs to have senior representatives who are Arabic speakers participate in the IEITI meetings. </w:t>
            </w:r>
            <w:r w:rsidR="00E62351">
              <w:rPr>
                <w:color w:val="4472C4" w:themeColor="accent1"/>
              </w:rPr>
              <w:t>IEITI would need to facilitate for dual language options to allow more IOCs to participate and or become MSG members.</w:t>
            </w:r>
          </w:p>
          <w:p w14:paraId="0B7051A7" w14:textId="77777777" w:rsidR="00B108FA" w:rsidRPr="00181922" w:rsidRDefault="00B108FA"/>
          <w:p w14:paraId="6EF9239F" w14:textId="77777777" w:rsidR="00B108FA" w:rsidRPr="00181922" w:rsidRDefault="00B108FA"/>
          <w:p w14:paraId="66D86E31" w14:textId="77777777" w:rsidR="00B108FA" w:rsidRPr="00181922" w:rsidRDefault="00B108FA"/>
          <w:p w14:paraId="18082924" w14:textId="77777777" w:rsidR="00B108FA" w:rsidRPr="00181922" w:rsidRDefault="00B108FA"/>
          <w:p w14:paraId="0C1F0DAB" w14:textId="77777777" w:rsidR="00B108FA" w:rsidRPr="00181922" w:rsidRDefault="00B108FA"/>
        </w:tc>
      </w:tr>
    </w:tbl>
    <w:p w14:paraId="4B7065DC" w14:textId="77777777" w:rsidR="00B108FA" w:rsidRPr="00181922" w:rsidRDefault="00B108FA" w:rsidP="00B108FA"/>
    <w:p w14:paraId="0AA72A5B" w14:textId="59E71F6E" w:rsidR="00B108FA" w:rsidRPr="00181922" w:rsidRDefault="00B108FA" w:rsidP="002C4E9D">
      <w:pPr>
        <w:pStyle w:val="Heading2"/>
      </w:pPr>
      <w:bookmarkStart w:id="17" w:name="_Toc170667793"/>
      <w:r w:rsidRPr="00181922">
        <w:t>Sign-off</w:t>
      </w:r>
      <w:bookmarkEnd w:id="17"/>
      <w:r w:rsidR="002C4E9D">
        <w:t xml:space="preserve"> </w:t>
      </w:r>
    </w:p>
    <w:p w14:paraId="4A108C52" w14:textId="15D51CDB" w:rsidR="00B108FA" w:rsidRPr="00181922" w:rsidRDefault="006D2988" w:rsidP="00B108FA">
      <w:pPr>
        <w:rPr>
          <w:b/>
          <w:bCs/>
        </w:rPr>
      </w:pPr>
      <w:r w:rsidRPr="00181922">
        <w:rPr>
          <w:b/>
          <w:bCs/>
        </w:rPr>
        <w:t xml:space="preserve">7. </w:t>
      </w:r>
      <w:r w:rsidR="00B108FA" w:rsidRPr="00181922">
        <w:rPr>
          <w:b/>
          <w:bCs/>
        </w:rPr>
        <w:t>Please include below the names and contact details of the MSG members from the industry constituency who sign off on submitting the above information to the Validation team. Add rows as needed.</w:t>
      </w:r>
    </w:p>
    <w:tbl>
      <w:tblPr>
        <w:tblStyle w:val="TableGrid"/>
        <w:tblW w:w="0" w:type="auto"/>
        <w:tblLook w:val="04A0" w:firstRow="1" w:lastRow="0" w:firstColumn="1" w:lastColumn="0" w:noHBand="0" w:noVBand="1"/>
      </w:tblPr>
      <w:tblGrid>
        <w:gridCol w:w="1810"/>
        <w:gridCol w:w="2256"/>
        <w:gridCol w:w="1740"/>
        <w:gridCol w:w="3256"/>
      </w:tblGrid>
      <w:tr w:rsidR="00B108FA" w:rsidRPr="00181922" w14:paraId="584C18DF" w14:textId="77777777" w:rsidTr="00B108FA">
        <w:tc>
          <w:tcPr>
            <w:tcW w:w="2265" w:type="dxa"/>
            <w:shd w:val="clear" w:color="auto" w:fill="E7E6E6" w:themeFill="background2"/>
          </w:tcPr>
          <w:p w14:paraId="77E40685" w14:textId="77777777" w:rsidR="00B108FA" w:rsidRPr="00181922" w:rsidRDefault="00B108FA">
            <w:r w:rsidRPr="00181922">
              <w:t>Name</w:t>
            </w:r>
          </w:p>
        </w:tc>
        <w:tc>
          <w:tcPr>
            <w:tcW w:w="2265" w:type="dxa"/>
            <w:shd w:val="clear" w:color="auto" w:fill="E7E6E6" w:themeFill="background2"/>
          </w:tcPr>
          <w:p w14:paraId="01DB0944" w14:textId="77777777" w:rsidR="00B108FA" w:rsidRPr="00181922" w:rsidRDefault="00B108FA">
            <w:r w:rsidRPr="00181922">
              <w:t>Email address or telephone number</w:t>
            </w:r>
          </w:p>
        </w:tc>
        <w:tc>
          <w:tcPr>
            <w:tcW w:w="2266" w:type="dxa"/>
            <w:shd w:val="clear" w:color="auto" w:fill="E7E6E6" w:themeFill="background2"/>
          </w:tcPr>
          <w:p w14:paraId="4AFF2D60" w14:textId="77777777" w:rsidR="00B108FA" w:rsidRPr="00181922" w:rsidRDefault="00B108FA">
            <w:r w:rsidRPr="00181922">
              <w:t>Date</w:t>
            </w:r>
          </w:p>
        </w:tc>
        <w:tc>
          <w:tcPr>
            <w:tcW w:w="2266" w:type="dxa"/>
            <w:shd w:val="clear" w:color="auto" w:fill="E7E6E6" w:themeFill="background2"/>
          </w:tcPr>
          <w:p w14:paraId="3A7C9425" w14:textId="77777777" w:rsidR="00B108FA" w:rsidRPr="00181922" w:rsidRDefault="00B108FA">
            <w:r w:rsidRPr="00181922">
              <w:t>Signature (optional)</w:t>
            </w:r>
          </w:p>
        </w:tc>
      </w:tr>
      <w:tr w:rsidR="00281320" w:rsidRPr="00181922" w14:paraId="6701C6DE" w14:textId="77777777">
        <w:tc>
          <w:tcPr>
            <w:tcW w:w="2265" w:type="dxa"/>
          </w:tcPr>
          <w:p w14:paraId="3B0DCEDB" w14:textId="466F903E" w:rsidR="00281320" w:rsidRPr="00181922" w:rsidRDefault="00281320" w:rsidP="00281320">
            <w:r>
              <w:lastRenderedPageBreak/>
              <w:t xml:space="preserve">Zaid </w:t>
            </w:r>
            <w:proofErr w:type="spellStart"/>
            <w:r>
              <w:t>Elyaseri</w:t>
            </w:r>
            <w:proofErr w:type="spellEnd"/>
          </w:p>
        </w:tc>
        <w:tc>
          <w:tcPr>
            <w:tcW w:w="2265" w:type="dxa"/>
          </w:tcPr>
          <w:p w14:paraId="1BC588E5" w14:textId="40FD8658" w:rsidR="00281320" w:rsidRPr="00181922" w:rsidRDefault="00000000" w:rsidP="00281320">
            <w:hyperlink r:id="rId31" w:history="1">
              <w:r w:rsidR="00281320" w:rsidRPr="00237B8A">
                <w:rPr>
                  <w:rStyle w:val="Hyperlink"/>
                </w:rPr>
                <w:t>Zaid.Elyaseri@bp.com</w:t>
              </w:r>
            </w:hyperlink>
          </w:p>
        </w:tc>
        <w:tc>
          <w:tcPr>
            <w:tcW w:w="2266" w:type="dxa"/>
          </w:tcPr>
          <w:p w14:paraId="04216ACC" w14:textId="5917C66B" w:rsidR="00281320" w:rsidRPr="00181922" w:rsidRDefault="00281320" w:rsidP="00281320">
            <w:r>
              <w:t>28</w:t>
            </w:r>
            <w:r w:rsidRPr="0000044E">
              <w:rPr>
                <w:vertAlign w:val="superscript"/>
              </w:rPr>
              <w:t>th</w:t>
            </w:r>
            <w:r>
              <w:t xml:space="preserve"> June 2024</w:t>
            </w:r>
          </w:p>
        </w:tc>
        <w:tc>
          <w:tcPr>
            <w:tcW w:w="2266" w:type="dxa"/>
          </w:tcPr>
          <w:p w14:paraId="110AD107" w14:textId="012AD6BA" w:rsidR="00281320" w:rsidRPr="00181922" w:rsidRDefault="00341046" w:rsidP="00281320">
            <w:r>
              <w:rPr>
                <w:noProof/>
              </w:rPr>
              <w:drawing>
                <wp:anchor distT="0" distB="0" distL="114300" distR="114300" simplePos="0" relativeHeight="251668487" behindDoc="0" locked="0" layoutInCell="1" allowOverlap="1" wp14:anchorId="637C58B0" wp14:editId="5EF192E6">
                  <wp:simplePos x="0" y="0"/>
                  <wp:positionH relativeFrom="column">
                    <wp:posOffset>-59855</wp:posOffset>
                  </wp:positionH>
                  <wp:positionV relativeFrom="paragraph">
                    <wp:posOffset>248285</wp:posOffset>
                  </wp:positionV>
                  <wp:extent cx="1929008" cy="724914"/>
                  <wp:effectExtent l="0" t="0" r="1905" b="0"/>
                  <wp:wrapThrough wrapText="bothSides">
                    <wp:wrapPolygon edited="0">
                      <wp:start x="0" y="0"/>
                      <wp:lineTo x="0" y="21202"/>
                      <wp:lineTo x="21479" y="21202"/>
                      <wp:lineTo x="21479" y="0"/>
                      <wp:lineTo x="0" y="0"/>
                    </wp:wrapPolygon>
                  </wp:wrapThrough>
                  <wp:docPr id="111322051" name="Picture 3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2051" name="Picture 33" descr="A close-up of a signature&#10;&#10;Description automatically generated"/>
                          <pic:cNvPicPr/>
                        </pic:nvPicPr>
                        <pic:blipFill>
                          <a:blip r:embed="rId32"/>
                          <a:stretch>
                            <a:fillRect/>
                          </a:stretch>
                        </pic:blipFill>
                        <pic:spPr>
                          <a:xfrm>
                            <a:off x="0" y="0"/>
                            <a:ext cx="1929008" cy="724914"/>
                          </a:xfrm>
                          <a:prstGeom prst="rect">
                            <a:avLst/>
                          </a:prstGeom>
                        </pic:spPr>
                      </pic:pic>
                    </a:graphicData>
                  </a:graphic>
                  <wp14:sizeRelH relativeFrom="page">
                    <wp14:pctWidth>0</wp14:pctWidth>
                  </wp14:sizeRelH>
                  <wp14:sizeRelV relativeFrom="page">
                    <wp14:pctHeight>0</wp14:pctHeight>
                  </wp14:sizeRelV>
                </wp:anchor>
              </w:drawing>
            </w:r>
          </w:p>
        </w:tc>
      </w:tr>
      <w:tr w:rsidR="00B108FA" w:rsidRPr="00181922" w14:paraId="652EF95B" w14:textId="77777777">
        <w:tc>
          <w:tcPr>
            <w:tcW w:w="2265" w:type="dxa"/>
          </w:tcPr>
          <w:p w14:paraId="4A371DDF" w14:textId="77777777" w:rsidR="00B108FA" w:rsidRPr="00181922" w:rsidRDefault="00B108FA"/>
        </w:tc>
        <w:tc>
          <w:tcPr>
            <w:tcW w:w="2265" w:type="dxa"/>
          </w:tcPr>
          <w:p w14:paraId="3F81CB14" w14:textId="77777777" w:rsidR="00B108FA" w:rsidRPr="00181922" w:rsidRDefault="00B108FA"/>
        </w:tc>
        <w:tc>
          <w:tcPr>
            <w:tcW w:w="2266" w:type="dxa"/>
          </w:tcPr>
          <w:p w14:paraId="71589AA6" w14:textId="77777777" w:rsidR="00B108FA" w:rsidRPr="00181922" w:rsidRDefault="00B108FA"/>
        </w:tc>
        <w:tc>
          <w:tcPr>
            <w:tcW w:w="2266" w:type="dxa"/>
          </w:tcPr>
          <w:p w14:paraId="6F31D115" w14:textId="77777777" w:rsidR="00B108FA" w:rsidRPr="00181922" w:rsidRDefault="00B108FA"/>
        </w:tc>
      </w:tr>
      <w:tr w:rsidR="00B108FA" w:rsidRPr="00181922" w14:paraId="5C5ACB60" w14:textId="77777777">
        <w:tc>
          <w:tcPr>
            <w:tcW w:w="2265" w:type="dxa"/>
          </w:tcPr>
          <w:p w14:paraId="5620F318" w14:textId="77777777" w:rsidR="00B108FA" w:rsidRPr="00181922" w:rsidRDefault="00B108FA"/>
        </w:tc>
        <w:tc>
          <w:tcPr>
            <w:tcW w:w="2265" w:type="dxa"/>
          </w:tcPr>
          <w:p w14:paraId="491AD428" w14:textId="77777777" w:rsidR="00B108FA" w:rsidRPr="00181922" w:rsidRDefault="00B108FA"/>
        </w:tc>
        <w:tc>
          <w:tcPr>
            <w:tcW w:w="2266" w:type="dxa"/>
          </w:tcPr>
          <w:p w14:paraId="2549E6B6" w14:textId="77777777" w:rsidR="00B108FA" w:rsidRPr="00181922" w:rsidRDefault="00B108FA"/>
        </w:tc>
        <w:tc>
          <w:tcPr>
            <w:tcW w:w="2266" w:type="dxa"/>
          </w:tcPr>
          <w:p w14:paraId="1F24A857" w14:textId="77777777" w:rsidR="00B108FA" w:rsidRPr="00181922" w:rsidRDefault="00B108FA"/>
        </w:tc>
      </w:tr>
      <w:tr w:rsidR="00B108FA" w:rsidRPr="00181922" w14:paraId="10F3C997" w14:textId="77777777">
        <w:tc>
          <w:tcPr>
            <w:tcW w:w="2265" w:type="dxa"/>
          </w:tcPr>
          <w:p w14:paraId="2238FD71" w14:textId="77777777" w:rsidR="00B108FA" w:rsidRPr="00181922" w:rsidRDefault="00B108FA"/>
        </w:tc>
        <w:tc>
          <w:tcPr>
            <w:tcW w:w="2265" w:type="dxa"/>
          </w:tcPr>
          <w:p w14:paraId="7F5F8A2D" w14:textId="77777777" w:rsidR="00B108FA" w:rsidRPr="00181922" w:rsidRDefault="00B108FA"/>
        </w:tc>
        <w:tc>
          <w:tcPr>
            <w:tcW w:w="2266" w:type="dxa"/>
          </w:tcPr>
          <w:p w14:paraId="0F44CE0C" w14:textId="77777777" w:rsidR="00B108FA" w:rsidRPr="00181922" w:rsidRDefault="00B108FA"/>
        </w:tc>
        <w:tc>
          <w:tcPr>
            <w:tcW w:w="2266" w:type="dxa"/>
          </w:tcPr>
          <w:p w14:paraId="5DA152D6" w14:textId="77777777" w:rsidR="00B108FA" w:rsidRPr="00181922" w:rsidRDefault="00B108FA"/>
        </w:tc>
      </w:tr>
    </w:tbl>
    <w:p w14:paraId="73896445" w14:textId="77777777" w:rsidR="00B108FA" w:rsidRPr="00181922" w:rsidRDefault="00B108FA" w:rsidP="00B108FA"/>
    <w:p w14:paraId="78D890AB" w14:textId="77777777" w:rsidR="00B108FA" w:rsidRPr="00181922" w:rsidRDefault="00B108FA" w:rsidP="00B108FA">
      <w:pPr>
        <w:rPr>
          <w:rFonts w:eastAsiaTheme="majorEastAsia" w:cstheme="majorBidi"/>
          <w:color w:val="2F5496" w:themeColor="accent1" w:themeShade="BF"/>
          <w:sz w:val="32"/>
          <w:szCs w:val="32"/>
        </w:rPr>
      </w:pPr>
    </w:p>
    <w:p w14:paraId="1A153ACA" w14:textId="77777777" w:rsidR="006D2988" w:rsidRPr="00181922" w:rsidRDefault="006D2988">
      <w:pPr>
        <w:spacing w:before="0" w:after="0"/>
        <w:rPr>
          <w:rFonts w:eastAsia="MS Gothic" w:cs="Times New Roman"/>
          <w:color w:val="1A4066"/>
          <w:sz w:val="36"/>
          <w:szCs w:val="44"/>
        </w:rPr>
      </w:pPr>
      <w:r w:rsidRPr="00181922">
        <w:br w:type="page"/>
      </w:r>
    </w:p>
    <w:p w14:paraId="2732D5A7" w14:textId="3D1488ED" w:rsidR="00B108FA" w:rsidRPr="00181922" w:rsidRDefault="00F32B2C" w:rsidP="00B108FA">
      <w:pPr>
        <w:pStyle w:val="Heading1"/>
        <w:rPr>
          <w:rFonts w:ascii="Franklin Gothic Book" w:hAnsi="Franklin Gothic Book"/>
        </w:rPr>
      </w:pPr>
      <w:bookmarkStart w:id="18" w:name="_Toc170667794"/>
      <w:r w:rsidRPr="006E7ECB">
        <w:rPr>
          <w:rFonts w:ascii="Franklin Gothic Book" w:hAnsi="Franklin Gothic Book"/>
          <w:i/>
          <w:iCs/>
          <w:noProof/>
        </w:rPr>
        <w:lastRenderedPageBreak/>
        <mc:AlternateContent>
          <mc:Choice Requires="wps">
            <w:drawing>
              <wp:anchor distT="45720" distB="45720" distL="114300" distR="114300" simplePos="0" relativeHeight="251658246" behindDoc="0" locked="0" layoutInCell="1" allowOverlap="1" wp14:anchorId="60E0A5BE" wp14:editId="5ABF5DCE">
                <wp:simplePos x="0" y="0"/>
                <wp:positionH relativeFrom="column">
                  <wp:posOffset>3500120</wp:posOffset>
                </wp:positionH>
                <wp:positionV relativeFrom="paragraph">
                  <wp:posOffset>353060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D3AF206" w14:textId="17EC970E" w:rsidR="006C47B4" w:rsidRDefault="006C47B4" w:rsidP="006C47B4">
                            <w:r>
                              <w:t>MSG’s self assessment</w:t>
                            </w:r>
                          </w:p>
                          <w:p w14:paraId="0963D050" w14:textId="007048AF" w:rsidR="006C47B4" w:rsidRPr="00467D2D" w:rsidRDefault="006C47B4" w:rsidP="006C47B4">
                            <w:pPr>
                              <w:rPr>
                                <w:color w:val="4472C4" w:themeColor="accent1"/>
                                <w:lang w:val="en-GB"/>
                              </w:rPr>
                            </w:pPr>
                            <w:r w:rsidRPr="00467D2D">
                              <w:rPr>
                                <w:color w:val="4472C4" w:themeColor="accent1"/>
                                <w:lang w:val="en-GB"/>
                              </w:rPr>
                              <w:t>Partly met</w:t>
                            </w:r>
                          </w:p>
                          <w:p w14:paraId="553B318D" w14:textId="7CF63930" w:rsidR="006C47B4" w:rsidRPr="006E7ECB" w:rsidRDefault="006C47B4" w:rsidP="006C47B4">
                            <w:pPr>
                              <w:rPr>
                                <w:color w:val="4472C4" w:themeColor="accent1"/>
                                <w:lang w:val="en-GB"/>
                              </w:rPr>
                            </w:pPr>
                            <w:r>
                              <w:rPr>
                                <w:color w:val="4472C4" w:themeColor="accent1"/>
                                <w:lang w:val="en-GB"/>
                              </w:rPr>
                              <w:t>Justification:</w:t>
                            </w:r>
                            <w:r w:rsidR="00467D2D">
                              <w:rPr>
                                <w:color w:val="4472C4" w:themeColor="accent1"/>
                                <w:lang w:val="en-GB"/>
                              </w:rPr>
                              <w:t xml:space="preserve"> Mainly due to the lack of funds to conduct activities and workshops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E0A5BE" id="_x0000_s1032" type="#_x0000_t202" style="position:absolute;margin-left:275.6pt;margin-top:27.8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">
                <v:textbox style="mso-fit-shape-to-text:t">
                  <w:txbxContent>
                    <w:p w14:paraId="6D3AF206" w14:textId="17EC970E" w:rsidR="006C47B4" w:rsidRDefault="006C47B4" w:rsidP="006C47B4">
                      <w:r>
                        <w:t>MSG’s self assessment</w:t>
                      </w:r>
                    </w:p>
                    <w:p w14:paraId="0963D050" w14:textId="007048AF" w:rsidR="006C47B4" w:rsidRPr="00467D2D" w:rsidRDefault="006C47B4" w:rsidP="006C47B4">
                      <w:pPr>
                        <w:rPr>
                          <w:color w:val="4472C4" w:themeColor="accent1"/>
                          <w:lang w:val="en-GB"/>
                        </w:rPr>
                      </w:pPr>
                      <w:r w:rsidRPr="00467D2D">
                        <w:rPr>
                          <w:color w:val="4472C4" w:themeColor="accent1"/>
                          <w:lang w:val="en-GB"/>
                        </w:rPr>
                        <w:t>Partly met</w:t>
                      </w:r>
                    </w:p>
                    <w:p w14:paraId="553B318D" w14:textId="7CF63930" w:rsidR="006C47B4" w:rsidRPr="006E7ECB" w:rsidRDefault="006C47B4" w:rsidP="006C47B4">
                      <w:pPr>
                        <w:rPr>
                          <w:color w:val="4472C4" w:themeColor="accent1"/>
                          <w:lang w:val="en-GB"/>
                        </w:rPr>
                      </w:pPr>
                      <w:r>
                        <w:rPr>
                          <w:color w:val="4472C4" w:themeColor="accent1"/>
                          <w:lang w:val="en-GB"/>
                        </w:rPr>
                        <w:t>Justification:</w:t>
                      </w:r>
                      <w:r w:rsidR="00467D2D">
                        <w:rPr>
                          <w:color w:val="4472C4" w:themeColor="accent1"/>
                          <w:lang w:val="en-GB"/>
                        </w:rPr>
                        <w:t xml:space="preserve"> Mainly due to the lack of funds to conduct activities and workshops</w:t>
                      </w:r>
                    </w:p>
                  </w:txbxContent>
                </v:textbox>
                <w10:wrap type="square"/>
              </v:shape>
            </w:pict>
          </mc:Fallback>
        </mc:AlternateContent>
      </w:r>
      <w:r w:rsidRPr="006E7ECB">
        <w:rPr>
          <w:rFonts w:ascii="Franklin Gothic Book" w:hAnsi="Franklin Gothic Book"/>
          <w:noProof/>
        </w:rPr>
        <mc:AlternateContent>
          <mc:Choice Requires="wps">
            <w:drawing>
              <wp:anchor distT="45720" distB="45720" distL="114300" distR="114300" simplePos="0" relativeHeight="251658247" behindDoc="0" locked="0" layoutInCell="1" allowOverlap="1" wp14:anchorId="339FD0F0" wp14:editId="0BDE8E46">
                <wp:simplePos x="0" y="0"/>
                <wp:positionH relativeFrom="column">
                  <wp:posOffset>52070</wp:posOffset>
                </wp:positionH>
                <wp:positionV relativeFrom="paragraph">
                  <wp:posOffset>360045</wp:posOffset>
                </wp:positionV>
                <wp:extent cx="3209925" cy="1404620"/>
                <wp:effectExtent l="0" t="0" r="28575" b="171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solidFill>
                          <a:srgbClr val="FFFFFF"/>
                        </a:solidFill>
                        <a:ln w="9525">
                          <a:solidFill>
                            <a:srgbClr val="000000"/>
                          </a:solidFill>
                          <a:miter lim="800000"/>
                          <a:headEnd/>
                          <a:tailEnd/>
                        </a:ln>
                      </wps:spPr>
                      <wps:txbx>
                        <w:txbxContent>
                          <w:p w14:paraId="6B214397" w14:textId="6A6BA3AA" w:rsidR="00F32B2C" w:rsidRPr="006E7ECB" w:rsidRDefault="00F32B2C">
                            <w:pPr>
                              <w:rPr>
                                <w:sz w:val="24"/>
                              </w:rPr>
                            </w:pPr>
                            <w:r w:rsidRPr="006E7ECB">
                              <w:rPr>
                                <w:color w:val="000000"/>
                                <w:spacing w:val="3"/>
                                <w:sz w:val="24"/>
                                <w:shd w:val="clear" w:color="auto" w:fill="F6F6F6"/>
                              </w:rPr>
                              <w:t>The objective of this </w:t>
                            </w:r>
                            <w:hyperlink r:id="rId33"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civil society is fully, actively and effectively engaged in the EITI process, and that there is an enabling environment for this. The active participation of civil society in the EITI process is key to ensuring that the transparency created by the EITI can lead to greater accountability and improved governance of oil, gas and mineral resources. The provisions related to civil society engagement seek to establish the conditions that permit this to occur over time.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FD0F0" id="_x0000_s1033" type="#_x0000_t202" style="position:absolute;margin-left:4.1pt;margin-top:28.35pt;width:252.7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">
                <v:textbox style="mso-fit-shape-to-text:t">
                  <w:txbxContent>
                    <w:p w14:paraId="6B214397" w14:textId="6A6BA3AA" w:rsidR="00F32B2C" w:rsidRPr="006E7ECB" w:rsidRDefault="00F32B2C">
                      <w:pPr>
                        <w:rPr>
                          <w:sz w:val="24"/>
                        </w:rPr>
                      </w:pPr>
                      <w:r w:rsidRPr="006E7ECB">
                        <w:rPr>
                          <w:color w:val="000000"/>
                          <w:spacing w:val="3"/>
                          <w:sz w:val="24"/>
                          <w:shd w:val="clear" w:color="auto" w:fill="F6F6F6"/>
                        </w:rPr>
                        <w:t>The objective of this </w:t>
                      </w:r>
                      <w:hyperlink r:id="rId34" w:history="1">
                        <w:r w:rsidRPr="006E7ECB">
                          <w:rPr>
                            <w:rStyle w:val="Hyperlink"/>
                            <w:spacing w:val="3"/>
                            <w:sz w:val="24"/>
                            <w:bdr w:val="none" w:sz="0" w:space="0" w:color="auto" w:frame="1"/>
                            <w:shd w:val="clear" w:color="auto" w:fill="F6F6F6"/>
                          </w:rPr>
                          <w:t>requirement</w:t>
                        </w:r>
                      </w:hyperlink>
                      <w:r w:rsidRPr="006E7ECB">
                        <w:rPr>
                          <w:color w:val="000000"/>
                          <w:spacing w:val="3"/>
                          <w:sz w:val="24"/>
                          <w:shd w:val="clear" w:color="auto" w:fill="F6F6F6"/>
                        </w:rPr>
                        <w:t> is to ensure that civil society is fully, actively and effectively engaged in the EITI process, and that there is an enabling environment for this. The active participation of civil society in the EITI process is key to ensuring that the transparency created by the EITI can lead to greater accountability and improved governance of oil, gas and mineral resources. The provisions related to civil society engagement seek to establish the conditions that permit this to occur over time. </w:t>
                      </w:r>
                    </w:p>
                  </w:txbxContent>
                </v:textbox>
                <w10:wrap type="square"/>
              </v:shape>
            </w:pict>
          </mc:Fallback>
        </mc:AlternateContent>
      </w:r>
      <w:r w:rsidR="00B108FA" w:rsidRPr="00181922">
        <w:rPr>
          <w:rFonts w:ascii="Franklin Gothic Book" w:hAnsi="Franklin Gothic Book"/>
        </w:rPr>
        <w:t>Part IV: Civil society engagement</w:t>
      </w:r>
      <w:bookmarkEnd w:id="18"/>
      <w:r w:rsidR="00B108FA" w:rsidRPr="00181922">
        <w:rPr>
          <w:rFonts w:ascii="Franklin Gothic Book" w:hAnsi="Franklin Gothic Book"/>
        </w:rPr>
        <w:t xml:space="preserve"> </w:t>
      </w:r>
    </w:p>
    <w:p w14:paraId="643B1FF0" w14:textId="59A8AB43" w:rsidR="00B108FA" w:rsidRPr="00181922" w:rsidRDefault="00B108FA" w:rsidP="00B108FA"/>
    <w:p w14:paraId="1403A5FE" w14:textId="77777777" w:rsidR="00F32B2C" w:rsidRPr="00181922" w:rsidRDefault="00F32B2C" w:rsidP="00B108FA">
      <w:pPr>
        <w:rPr>
          <w:i/>
          <w:iCs/>
        </w:rPr>
      </w:pPr>
    </w:p>
    <w:p w14:paraId="167DE96E" w14:textId="77777777" w:rsidR="00F32B2C" w:rsidRPr="00181922" w:rsidRDefault="00F32B2C" w:rsidP="00B108FA">
      <w:pPr>
        <w:rPr>
          <w:i/>
          <w:iCs/>
        </w:rPr>
      </w:pPr>
    </w:p>
    <w:p w14:paraId="4B4523D6" w14:textId="35AE1C15" w:rsidR="00B108FA" w:rsidRPr="00181922" w:rsidRDefault="00B108FA" w:rsidP="00B108FA">
      <w:pPr>
        <w:rPr>
          <w:i/>
          <w:iCs/>
        </w:rPr>
      </w:pPr>
      <w:r w:rsidRPr="00181922">
        <w:rPr>
          <w:i/>
          <w:iCs/>
        </w:rPr>
        <w:t>This questionnaire seeks to collect information from civil society MSG members about the engagement of civil society in the EITI process from __ to __ [insert period under review]. Civil society MSG members are requested to fill out the form together and either submit it directly to the Validation team (</w:t>
      </w:r>
      <w:hyperlink r:id="rId35" w:history="1">
        <w:r w:rsidR="002B1054">
          <w:rPr>
            <w:rStyle w:val="Hyperlink"/>
            <w:i/>
            <w:iCs/>
          </w:rPr>
          <w:t>disclosure@eiti.org</w:t>
        </w:r>
      </w:hyperlink>
      <w:r w:rsidRPr="00181922">
        <w:rPr>
          <w:i/>
          <w:iCs/>
        </w:rPr>
        <w:t>) or request the National Coordinator to submit it. The deadline for submitting the form to the Validation team is (insert Validation commencement date). It is recommended that civil society MSG members coordinate to agree one submission. Diverging views within the constituency can be documented in the form. The signatories of the submission should be indicated at the bottom of the form. Stakeholders may contact the Validation team directly to provide additional views.</w:t>
      </w:r>
    </w:p>
    <w:p w14:paraId="367CA6EE" w14:textId="77777777" w:rsidR="00B108FA" w:rsidRPr="00181922" w:rsidRDefault="00B108FA" w:rsidP="00B108FA"/>
    <w:p w14:paraId="53D73285" w14:textId="7274B39C" w:rsidR="00B108FA" w:rsidRPr="00181922" w:rsidRDefault="00B108FA" w:rsidP="00C12DD9">
      <w:pPr>
        <w:pStyle w:val="Heading2"/>
      </w:pPr>
      <w:bookmarkStart w:id="19" w:name="_Toc170667795"/>
      <w:r w:rsidRPr="00181922">
        <w:t>MSG nominations</w:t>
      </w:r>
      <w:bookmarkEnd w:id="19"/>
    </w:p>
    <w:p w14:paraId="01B9FC46" w14:textId="77777777" w:rsidR="00B108FA" w:rsidRPr="00181922" w:rsidRDefault="00B108FA" w:rsidP="00B108FA">
      <w:pPr>
        <w:rPr>
          <w:b/>
          <w:bCs/>
        </w:rPr>
      </w:pPr>
      <w:r w:rsidRPr="00181922">
        <w:rPr>
          <w:b/>
          <w:bCs/>
        </w:rPr>
        <w:t xml:space="preserve">1. Describe the process for nominating civil society MSG members, including whether consideration was given to ensuring the diversity of representation. </w:t>
      </w:r>
    </w:p>
    <w:p w14:paraId="570FC8BE" w14:textId="77777777" w:rsidR="00B108FA" w:rsidRPr="00181922" w:rsidRDefault="00B108FA" w:rsidP="00B108FA">
      <w:r w:rsidRPr="00181922">
        <w:t>Please provide supporting documentation related to the latest nomination process. This could include the invitation to participate in the MSG, a list of interested organisations or individuals, constituency ToRs, minutes of the election process, etc. If the evidence is available online, please provide a link. If it is not, please annex the evidence to this questionnaire.</w:t>
      </w:r>
    </w:p>
    <w:tbl>
      <w:tblPr>
        <w:tblStyle w:val="TableGrid"/>
        <w:tblW w:w="0" w:type="auto"/>
        <w:tblLook w:val="04A0" w:firstRow="1" w:lastRow="0" w:firstColumn="1" w:lastColumn="0" w:noHBand="0" w:noVBand="1"/>
      </w:tblPr>
      <w:tblGrid>
        <w:gridCol w:w="4531"/>
        <w:gridCol w:w="4531"/>
      </w:tblGrid>
      <w:tr w:rsidR="00B108FA" w:rsidRPr="00181922" w14:paraId="74D52476" w14:textId="77777777" w:rsidTr="00B108FA">
        <w:tc>
          <w:tcPr>
            <w:tcW w:w="4531" w:type="dxa"/>
            <w:shd w:val="clear" w:color="auto" w:fill="E7E6E6" w:themeFill="background2"/>
          </w:tcPr>
          <w:p w14:paraId="13950D86" w14:textId="13F0BDDE" w:rsidR="00B108FA" w:rsidRPr="00181922" w:rsidRDefault="00B108FA">
            <w:r w:rsidRPr="00181922">
              <w:t xml:space="preserve">Agreed procedure for </w:t>
            </w:r>
            <w:r w:rsidRPr="00CA25ED">
              <w:rPr>
                <w:highlight w:val="red"/>
              </w:rPr>
              <w:t>replacing</w:t>
            </w:r>
            <w:r w:rsidR="00CA25ED">
              <w:t xml:space="preserve"> </w:t>
            </w:r>
            <w:r w:rsidR="00CA25ED" w:rsidRPr="00CA25ED">
              <w:rPr>
                <w:highlight w:val="yellow"/>
              </w:rPr>
              <w:t>(you mean nominating)</w:t>
            </w:r>
            <w:r w:rsidRPr="00181922">
              <w:t xml:space="preserve"> civil society MSG members</w:t>
            </w:r>
          </w:p>
        </w:tc>
        <w:tc>
          <w:tcPr>
            <w:tcW w:w="4531" w:type="dxa"/>
            <w:shd w:val="clear" w:color="auto" w:fill="E7E6E6" w:themeFill="background2"/>
          </w:tcPr>
          <w:p w14:paraId="583498C2" w14:textId="77777777" w:rsidR="00B108FA" w:rsidRPr="00181922" w:rsidRDefault="00B108FA">
            <w:r w:rsidRPr="00181922">
              <w:t>Practice in the period under review</w:t>
            </w:r>
          </w:p>
        </w:tc>
      </w:tr>
      <w:tr w:rsidR="00B108FA" w:rsidRPr="00181922" w14:paraId="7EF0B83E" w14:textId="77777777">
        <w:tc>
          <w:tcPr>
            <w:tcW w:w="4531" w:type="dxa"/>
          </w:tcPr>
          <w:p w14:paraId="2FE4C8D7" w14:textId="413280B3" w:rsidR="00B108FA" w:rsidRPr="008C3CFF" w:rsidRDefault="00B94A3F">
            <w:pPr>
              <w:rPr>
                <w:color w:val="4472C4" w:themeColor="accent1"/>
              </w:rPr>
            </w:pPr>
            <w:r w:rsidRPr="008C3CFF">
              <w:rPr>
                <w:color w:val="4472C4" w:themeColor="accent1"/>
              </w:rPr>
              <w:t xml:space="preserve">Replace the rotation every four years with an election process through a general electoral conference. All legally registered civil society organizations in Iraq that are interested in the work of the initiative are invited. Members are </w:t>
            </w:r>
            <w:r w:rsidRPr="008C3CFF">
              <w:rPr>
                <w:color w:val="4472C4" w:themeColor="accent1"/>
              </w:rPr>
              <w:lastRenderedPageBreak/>
              <w:t xml:space="preserve">then elected according to the number of seats specified in the </w:t>
            </w:r>
            <w:r w:rsidR="00E72386">
              <w:rPr>
                <w:color w:val="4472C4" w:themeColor="accent1"/>
              </w:rPr>
              <w:t>By Law</w:t>
            </w:r>
            <w:r w:rsidRPr="008C3CFF">
              <w:rPr>
                <w:color w:val="4472C4" w:themeColor="accent1"/>
              </w:rPr>
              <w:t xml:space="preserve"> of the Iraqi initiative.</w:t>
            </w:r>
          </w:p>
        </w:tc>
        <w:tc>
          <w:tcPr>
            <w:tcW w:w="4531" w:type="dxa"/>
          </w:tcPr>
          <w:p w14:paraId="24F00F09" w14:textId="77777777" w:rsidR="00B94A3F" w:rsidRPr="008C3CFF" w:rsidRDefault="00B94A3F" w:rsidP="00B94A3F">
            <w:pPr>
              <w:tabs>
                <w:tab w:val="left" w:pos="2736"/>
              </w:tabs>
              <w:rPr>
                <w:color w:val="4472C4" w:themeColor="accent1"/>
              </w:rPr>
            </w:pPr>
            <w:r w:rsidRPr="008C3CFF">
              <w:rPr>
                <w:color w:val="4472C4" w:themeColor="accent1"/>
              </w:rPr>
              <w:lastRenderedPageBreak/>
              <w:t>The elections were held for the previous three terms and were supposed to be conducted in 2023. However, they were postponed for one year to take place after the validation process.</w:t>
            </w:r>
          </w:p>
          <w:p w14:paraId="76F9B140" w14:textId="77777777" w:rsidR="00B108FA" w:rsidRPr="008C3CFF" w:rsidRDefault="00B108FA">
            <w:pPr>
              <w:rPr>
                <w:color w:val="4472C4" w:themeColor="accent1"/>
              </w:rPr>
            </w:pPr>
          </w:p>
          <w:p w14:paraId="6411D996" w14:textId="77777777" w:rsidR="00B108FA" w:rsidRPr="008C3CFF" w:rsidRDefault="00B108FA">
            <w:pPr>
              <w:rPr>
                <w:color w:val="4472C4" w:themeColor="accent1"/>
              </w:rPr>
            </w:pPr>
          </w:p>
          <w:p w14:paraId="1BD53AB8" w14:textId="77777777" w:rsidR="00B108FA" w:rsidRPr="008C3CFF" w:rsidRDefault="00B108FA">
            <w:pPr>
              <w:rPr>
                <w:color w:val="4472C4" w:themeColor="accent1"/>
              </w:rPr>
            </w:pPr>
          </w:p>
          <w:p w14:paraId="5E3A558C" w14:textId="77777777" w:rsidR="00B108FA" w:rsidRPr="008C3CFF" w:rsidRDefault="00B108FA">
            <w:pPr>
              <w:rPr>
                <w:color w:val="4472C4" w:themeColor="accent1"/>
              </w:rPr>
            </w:pPr>
          </w:p>
        </w:tc>
      </w:tr>
    </w:tbl>
    <w:p w14:paraId="6BDF6DB2" w14:textId="77777777" w:rsidR="00B108FA" w:rsidRPr="00181922" w:rsidRDefault="00B108FA" w:rsidP="00B108FA"/>
    <w:p w14:paraId="75804710" w14:textId="77777777" w:rsidR="00B108FA" w:rsidRPr="00181922" w:rsidRDefault="00B108FA" w:rsidP="00B108FA">
      <w:pPr>
        <w:rPr>
          <w:b/>
          <w:bCs/>
        </w:rPr>
      </w:pPr>
      <w:r w:rsidRPr="00181922">
        <w:rPr>
          <w:b/>
          <w:bCs/>
        </w:rPr>
        <w:t>2. If any MSG representatives changed during the MSG’s term, please describe the process followed for replacing them.</w:t>
      </w:r>
    </w:p>
    <w:tbl>
      <w:tblPr>
        <w:tblStyle w:val="TableGrid"/>
        <w:tblW w:w="0" w:type="auto"/>
        <w:tblLook w:val="04A0" w:firstRow="1" w:lastRow="0" w:firstColumn="1" w:lastColumn="0" w:noHBand="0" w:noVBand="1"/>
      </w:tblPr>
      <w:tblGrid>
        <w:gridCol w:w="4531"/>
        <w:gridCol w:w="4531"/>
      </w:tblGrid>
      <w:tr w:rsidR="00B108FA" w:rsidRPr="00181922" w14:paraId="794C55F0" w14:textId="77777777" w:rsidTr="00B108FA">
        <w:tc>
          <w:tcPr>
            <w:tcW w:w="4531" w:type="dxa"/>
            <w:shd w:val="clear" w:color="auto" w:fill="E7E6E6" w:themeFill="background2"/>
          </w:tcPr>
          <w:p w14:paraId="55332553" w14:textId="77777777" w:rsidR="00B108FA" w:rsidRPr="00181922" w:rsidRDefault="00B108FA">
            <w:r w:rsidRPr="00181922">
              <w:t>Agreed procedure for replacing civil society MSG members</w:t>
            </w:r>
          </w:p>
        </w:tc>
        <w:tc>
          <w:tcPr>
            <w:tcW w:w="4531" w:type="dxa"/>
            <w:shd w:val="clear" w:color="auto" w:fill="E7E6E6" w:themeFill="background2"/>
          </w:tcPr>
          <w:p w14:paraId="262BCC60" w14:textId="77777777" w:rsidR="00B108FA" w:rsidRPr="00181922" w:rsidRDefault="00B108FA">
            <w:r w:rsidRPr="00181922">
              <w:t>Practice in the period under review</w:t>
            </w:r>
          </w:p>
        </w:tc>
      </w:tr>
      <w:tr w:rsidR="00B108FA" w:rsidRPr="00181922" w14:paraId="1C25BD1F" w14:textId="77777777">
        <w:tc>
          <w:tcPr>
            <w:tcW w:w="4531" w:type="dxa"/>
          </w:tcPr>
          <w:p w14:paraId="0089DAF1" w14:textId="2DAF0DA3" w:rsidR="00B108FA" w:rsidRPr="008C3CFF" w:rsidRDefault="00B94A3F">
            <w:pPr>
              <w:rPr>
                <w:color w:val="4472C4" w:themeColor="accent1"/>
              </w:rPr>
            </w:pPr>
            <w:r w:rsidRPr="008C3CFF">
              <w:rPr>
                <w:color w:val="4472C4" w:themeColor="accent1"/>
              </w:rPr>
              <w:t>There were no replacement processes during the previous terms. However, in the upcoming elections, there will be substitutes for the number of seats to avoid any changes or replacements during the forthcoming period</w:t>
            </w:r>
            <w:r w:rsidR="008046DC">
              <w:rPr>
                <w:color w:val="4472C4" w:themeColor="accent1"/>
              </w:rPr>
              <w:t xml:space="preserve"> (validation process)</w:t>
            </w:r>
          </w:p>
        </w:tc>
        <w:tc>
          <w:tcPr>
            <w:tcW w:w="4531" w:type="dxa"/>
          </w:tcPr>
          <w:p w14:paraId="16FF0B9E" w14:textId="77777777" w:rsidR="00B94A3F" w:rsidRPr="008C3CFF" w:rsidRDefault="00B94A3F" w:rsidP="00B94A3F">
            <w:pPr>
              <w:rPr>
                <w:color w:val="4472C4" w:themeColor="accent1"/>
              </w:rPr>
            </w:pPr>
            <w:r w:rsidRPr="008C3CFF">
              <w:rPr>
                <w:color w:val="4472C4" w:themeColor="accent1"/>
              </w:rPr>
              <w:t>There were no changes or replacements.</w:t>
            </w:r>
          </w:p>
          <w:p w14:paraId="43A101AE" w14:textId="77777777" w:rsidR="00B108FA" w:rsidRPr="008C3CFF" w:rsidRDefault="00B108FA">
            <w:pPr>
              <w:rPr>
                <w:color w:val="4472C4" w:themeColor="accent1"/>
              </w:rPr>
            </w:pPr>
          </w:p>
          <w:p w14:paraId="12CA378C" w14:textId="77777777" w:rsidR="00B108FA" w:rsidRPr="008C3CFF" w:rsidRDefault="00B108FA">
            <w:pPr>
              <w:rPr>
                <w:color w:val="4472C4" w:themeColor="accent1"/>
              </w:rPr>
            </w:pPr>
          </w:p>
          <w:p w14:paraId="72C1B1CD" w14:textId="77777777" w:rsidR="00B108FA" w:rsidRPr="008C3CFF" w:rsidRDefault="00B108FA">
            <w:pPr>
              <w:rPr>
                <w:color w:val="4472C4" w:themeColor="accent1"/>
              </w:rPr>
            </w:pPr>
          </w:p>
          <w:p w14:paraId="0BCEEB4E" w14:textId="77777777" w:rsidR="00B108FA" w:rsidRPr="008C3CFF" w:rsidRDefault="00B108FA">
            <w:pPr>
              <w:rPr>
                <w:color w:val="4472C4" w:themeColor="accent1"/>
              </w:rPr>
            </w:pPr>
          </w:p>
        </w:tc>
      </w:tr>
    </w:tbl>
    <w:p w14:paraId="50AF7C70" w14:textId="14821D95" w:rsidR="00B108FA" w:rsidRPr="00181922" w:rsidRDefault="00B108FA" w:rsidP="003A23ED">
      <w:pPr>
        <w:pStyle w:val="Heading2"/>
        <w:ind w:left="0" w:firstLine="0"/>
      </w:pPr>
      <w:bookmarkStart w:id="20" w:name="_Toc170667796"/>
      <w:r w:rsidRPr="00181922">
        <w:t>Liaison with the broader constituency</w:t>
      </w:r>
      <w:bookmarkEnd w:id="20"/>
    </w:p>
    <w:p w14:paraId="7745BCE9" w14:textId="77777777" w:rsidR="00B108FA" w:rsidRPr="00181922" w:rsidRDefault="00B108FA" w:rsidP="00B108FA">
      <w:pPr>
        <w:rPr>
          <w:b/>
          <w:bCs/>
        </w:rPr>
      </w:pPr>
      <w:r w:rsidRPr="00181922">
        <w:rPr>
          <w:b/>
          <w:bCs/>
        </w:rPr>
        <w:t xml:space="preserve">3. Describe the civil society constituency’s structures, policies and practices for coordination on EITI matters. </w:t>
      </w:r>
    </w:p>
    <w:p w14:paraId="496D29E2" w14:textId="77777777" w:rsidR="00B108FA" w:rsidRPr="00181922" w:rsidRDefault="00B108FA" w:rsidP="00B108FA">
      <w:r w:rsidRPr="00181922">
        <w:t>Please provide supporting evidence, such as constituency ToRs, dates and minutes of constituency meetings, number of emails to mailing lists, etc. If the evidence is available online, please provide a link. If it is not, please annex the evidence to this questionnaire.</w:t>
      </w:r>
    </w:p>
    <w:p w14:paraId="7BECAB06" w14:textId="77777777" w:rsidR="00B108FA" w:rsidRPr="00181922" w:rsidRDefault="00B108FA" w:rsidP="00B108FA"/>
    <w:tbl>
      <w:tblPr>
        <w:tblStyle w:val="TableGrid"/>
        <w:tblW w:w="5000" w:type="pct"/>
        <w:tblLook w:val="04A0" w:firstRow="1" w:lastRow="0" w:firstColumn="1" w:lastColumn="0" w:noHBand="0" w:noVBand="1"/>
      </w:tblPr>
      <w:tblGrid>
        <w:gridCol w:w="3022"/>
        <w:gridCol w:w="3021"/>
        <w:gridCol w:w="3019"/>
      </w:tblGrid>
      <w:tr w:rsidR="00B108FA" w:rsidRPr="00181922" w14:paraId="68F0639A" w14:textId="77777777" w:rsidTr="00B108FA">
        <w:tc>
          <w:tcPr>
            <w:tcW w:w="1667" w:type="pct"/>
            <w:shd w:val="clear" w:color="auto" w:fill="E7E6E6" w:themeFill="background2"/>
          </w:tcPr>
          <w:p w14:paraId="416A02E9" w14:textId="77777777" w:rsidR="00B108FA" w:rsidRPr="00181922" w:rsidRDefault="00B108FA">
            <w:r w:rsidRPr="00181922">
              <w:t>Structures in place for liaison with the broader constituency, such as networks</w:t>
            </w:r>
          </w:p>
        </w:tc>
        <w:tc>
          <w:tcPr>
            <w:tcW w:w="1667" w:type="pct"/>
            <w:shd w:val="clear" w:color="auto" w:fill="E7E6E6" w:themeFill="background2"/>
          </w:tcPr>
          <w:p w14:paraId="1AFE76B2" w14:textId="77777777" w:rsidR="00B108FA" w:rsidRPr="00181922" w:rsidRDefault="00B108FA">
            <w:r w:rsidRPr="00181922">
              <w:t>Policies and agreed procedures for liaison with the broader constituency</w:t>
            </w:r>
          </w:p>
        </w:tc>
        <w:tc>
          <w:tcPr>
            <w:tcW w:w="1666" w:type="pct"/>
            <w:shd w:val="clear" w:color="auto" w:fill="E7E6E6" w:themeFill="background2"/>
          </w:tcPr>
          <w:p w14:paraId="2F1C3A2C" w14:textId="77777777" w:rsidR="00B108FA" w:rsidRPr="00181922" w:rsidRDefault="00B108FA">
            <w:r w:rsidRPr="00181922">
              <w:t>Practice in the period under review</w:t>
            </w:r>
          </w:p>
        </w:tc>
      </w:tr>
      <w:tr w:rsidR="00B108FA" w:rsidRPr="00181922" w14:paraId="4E84A5C8" w14:textId="77777777">
        <w:tc>
          <w:tcPr>
            <w:tcW w:w="1667" w:type="pct"/>
          </w:tcPr>
          <w:p w14:paraId="6929FEEF" w14:textId="59DBD65C" w:rsidR="00B108FA" w:rsidRPr="008C3CFF" w:rsidRDefault="00B94A3F">
            <w:pPr>
              <w:rPr>
                <w:color w:val="4472C4" w:themeColor="accent1"/>
              </w:rPr>
            </w:pPr>
            <w:r w:rsidRPr="008C3CFF">
              <w:rPr>
                <w:color w:val="4472C4" w:themeColor="accent1"/>
              </w:rPr>
              <w:t xml:space="preserve">There are no structures, databases, or specific contact persons for communication with networks and alliances in </w:t>
            </w:r>
            <w:r w:rsidRPr="008C3CFF">
              <w:rPr>
                <w:color w:val="4472C4" w:themeColor="accent1"/>
              </w:rPr>
              <w:lastRenderedPageBreak/>
              <w:t xml:space="preserve">the broader civil </w:t>
            </w:r>
            <w:r w:rsidR="00AB35C2">
              <w:rPr>
                <w:color w:val="4472C4" w:themeColor="accent1"/>
              </w:rPr>
              <w:t>society</w:t>
            </w:r>
            <w:r w:rsidRPr="008C3CFF">
              <w:rPr>
                <w:color w:val="4472C4" w:themeColor="accent1"/>
              </w:rPr>
              <w:t xml:space="preserve"> for the previous period.</w:t>
            </w:r>
          </w:p>
        </w:tc>
        <w:tc>
          <w:tcPr>
            <w:tcW w:w="1667" w:type="pct"/>
          </w:tcPr>
          <w:p w14:paraId="44381174" w14:textId="77777777" w:rsidR="00B94A3F" w:rsidRPr="008C3CFF" w:rsidRDefault="00B94A3F" w:rsidP="00B94A3F">
            <w:pPr>
              <w:rPr>
                <w:color w:val="4472C4" w:themeColor="accent1"/>
              </w:rPr>
            </w:pPr>
            <w:r w:rsidRPr="008C3CFF">
              <w:rPr>
                <w:color w:val="4472C4" w:themeColor="accent1"/>
              </w:rPr>
              <w:lastRenderedPageBreak/>
              <w:t xml:space="preserve">There are no clear, agreed-upon, and implemented </w:t>
            </w:r>
            <w:r w:rsidRPr="008C3CFF">
              <w:rPr>
                <w:color w:val="4472C4" w:themeColor="accent1"/>
              </w:rPr>
              <w:lastRenderedPageBreak/>
              <w:t>policies and procedures in this area.</w:t>
            </w:r>
          </w:p>
          <w:p w14:paraId="0B25F78F" w14:textId="77777777" w:rsidR="00B108FA" w:rsidRPr="008C3CFF" w:rsidRDefault="00B108FA">
            <w:pPr>
              <w:rPr>
                <w:color w:val="4472C4" w:themeColor="accent1"/>
              </w:rPr>
            </w:pPr>
          </w:p>
          <w:p w14:paraId="4A96EF88" w14:textId="77777777" w:rsidR="00B108FA" w:rsidRPr="008C3CFF" w:rsidRDefault="00B108FA">
            <w:pPr>
              <w:rPr>
                <w:color w:val="4472C4" w:themeColor="accent1"/>
              </w:rPr>
            </w:pPr>
          </w:p>
          <w:p w14:paraId="1B70124B" w14:textId="77777777" w:rsidR="00B108FA" w:rsidRPr="008C3CFF" w:rsidRDefault="00B108FA">
            <w:pPr>
              <w:rPr>
                <w:color w:val="4472C4" w:themeColor="accent1"/>
              </w:rPr>
            </w:pPr>
          </w:p>
          <w:p w14:paraId="357A9193" w14:textId="77777777" w:rsidR="00B108FA" w:rsidRPr="008C3CFF" w:rsidRDefault="00B108FA">
            <w:pPr>
              <w:rPr>
                <w:color w:val="4472C4" w:themeColor="accent1"/>
              </w:rPr>
            </w:pPr>
          </w:p>
        </w:tc>
        <w:tc>
          <w:tcPr>
            <w:tcW w:w="1666" w:type="pct"/>
          </w:tcPr>
          <w:p w14:paraId="3A2F956F" w14:textId="669C08CA" w:rsidR="00B108FA" w:rsidRPr="008C3CFF" w:rsidRDefault="008C3CFF">
            <w:pPr>
              <w:rPr>
                <w:color w:val="4472C4" w:themeColor="accent1"/>
              </w:rPr>
            </w:pPr>
            <w:r w:rsidRPr="008C3CFF">
              <w:rPr>
                <w:color w:val="4472C4" w:themeColor="accent1"/>
              </w:rPr>
              <w:lastRenderedPageBreak/>
              <w:t xml:space="preserve">Limited practices due to the lack of activities and events in the broader civil </w:t>
            </w:r>
            <w:r w:rsidR="00AB35C2">
              <w:rPr>
                <w:color w:val="4472C4" w:themeColor="accent1"/>
              </w:rPr>
              <w:t>society</w:t>
            </w:r>
            <w:r w:rsidRPr="008C3CFF">
              <w:rPr>
                <w:color w:val="4472C4" w:themeColor="accent1"/>
              </w:rPr>
              <w:t>.</w:t>
            </w:r>
          </w:p>
        </w:tc>
      </w:tr>
    </w:tbl>
    <w:p w14:paraId="767324BC" w14:textId="77777777" w:rsidR="00B108FA" w:rsidRPr="00181922" w:rsidRDefault="00B108FA" w:rsidP="00B108FA"/>
    <w:p w14:paraId="3A55436D" w14:textId="77777777" w:rsidR="00B108FA" w:rsidRPr="00181922" w:rsidRDefault="00B108FA" w:rsidP="00B108FA">
      <w:pPr>
        <w:rPr>
          <w:b/>
          <w:bCs/>
        </w:rPr>
      </w:pPr>
      <w:r w:rsidRPr="00181922">
        <w:rPr>
          <w:b/>
          <w:bCs/>
        </w:rPr>
        <w:t>4. Have MSG members sought input from the broader constituency on the following documents. If yes, how and did you receive input?</w:t>
      </w:r>
    </w:p>
    <w:p w14:paraId="74087234" w14:textId="77777777" w:rsidR="00B108FA" w:rsidRPr="00181922" w:rsidRDefault="00B108FA" w:rsidP="00B108FA">
      <w:r w:rsidRPr="00181922">
        <w:tab/>
        <w:t>a) The latest EITI work plan, including priorities for EITI implementation</w:t>
      </w:r>
    </w:p>
    <w:p w14:paraId="03122B48" w14:textId="77777777" w:rsidR="00B108FA" w:rsidRPr="00181922" w:rsidRDefault="00B108FA" w:rsidP="00B108FA">
      <w:r w:rsidRPr="00181922">
        <w:tab/>
        <w:t>b) The latest annual review of outcomes and impact</w:t>
      </w:r>
    </w:p>
    <w:tbl>
      <w:tblPr>
        <w:tblStyle w:val="TableGrid"/>
        <w:tblW w:w="0" w:type="auto"/>
        <w:tblLook w:val="04A0" w:firstRow="1" w:lastRow="0" w:firstColumn="1" w:lastColumn="0" w:noHBand="0" w:noVBand="1"/>
      </w:tblPr>
      <w:tblGrid>
        <w:gridCol w:w="9062"/>
      </w:tblGrid>
      <w:tr w:rsidR="00B108FA" w:rsidRPr="00181922" w14:paraId="62E7E5CD" w14:textId="77777777">
        <w:tc>
          <w:tcPr>
            <w:tcW w:w="9062" w:type="dxa"/>
          </w:tcPr>
          <w:p w14:paraId="396CBDB8" w14:textId="22925E6A" w:rsidR="008C3CFF" w:rsidRPr="008C3CFF" w:rsidRDefault="00B945BC" w:rsidP="008C3CFF">
            <w:pPr>
              <w:rPr>
                <w:color w:val="4472C4" w:themeColor="accent1"/>
                <w:rtl/>
              </w:rPr>
            </w:pPr>
            <w:r>
              <w:rPr>
                <w:color w:val="4472C4" w:themeColor="accent1"/>
              </w:rPr>
              <w:t xml:space="preserve">a- </w:t>
            </w:r>
            <w:r w:rsidR="008C3CFF" w:rsidRPr="008C3CFF">
              <w:rPr>
                <w:color w:val="4472C4" w:themeColor="accent1"/>
              </w:rPr>
              <w:t>There is a work plan for the Iraqi initiative for previous years, but it has not been fully or clearly implemented due to limited allocations.</w:t>
            </w:r>
          </w:p>
          <w:p w14:paraId="1BB70427" w14:textId="73FC3BF8" w:rsidR="008C3CFF" w:rsidRPr="008C3CFF" w:rsidRDefault="00B945BC" w:rsidP="008C3CFF">
            <w:pPr>
              <w:rPr>
                <w:color w:val="4472C4" w:themeColor="accent1"/>
              </w:rPr>
            </w:pPr>
            <w:r>
              <w:rPr>
                <w:color w:val="4472C4" w:themeColor="accent1"/>
              </w:rPr>
              <w:t xml:space="preserve">b- </w:t>
            </w:r>
            <w:r w:rsidR="008C3CFF" w:rsidRPr="008C3CFF">
              <w:rPr>
                <w:color w:val="4472C4" w:themeColor="accent1"/>
              </w:rPr>
              <w:t>A new work plan for the years 2024-2025 has been created and is currently under implementation.</w:t>
            </w:r>
          </w:p>
          <w:p w14:paraId="57270A82" w14:textId="1E5333D9" w:rsidR="008C3CFF" w:rsidRPr="008C3CFF" w:rsidRDefault="008C3CFF" w:rsidP="008C3CFF">
            <w:pPr>
              <w:rPr>
                <w:color w:val="4472C4" w:themeColor="accent1"/>
              </w:rPr>
            </w:pPr>
            <w:r w:rsidRPr="008C3CFF">
              <w:rPr>
                <w:color w:val="4472C4" w:themeColor="accent1"/>
              </w:rPr>
              <w:t xml:space="preserve"> </w:t>
            </w:r>
            <w:r w:rsidR="00B945BC">
              <w:rPr>
                <w:color w:val="4472C4" w:themeColor="accent1"/>
              </w:rPr>
              <w:t xml:space="preserve">c- </w:t>
            </w:r>
            <w:r w:rsidRPr="008C3CFF">
              <w:rPr>
                <w:color w:val="4472C4" w:themeColor="accent1"/>
              </w:rPr>
              <w:t xml:space="preserve">There has been no review of the results and impact or evaluation of the initiative with segments of the broader civil </w:t>
            </w:r>
            <w:r w:rsidR="00B945BC">
              <w:rPr>
                <w:color w:val="4472C4" w:themeColor="accent1"/>
              </w:rPr>
              <w:t>society</w:t>
            </w:r>
            <w:r w:rsidRPr="008C3CFF">
              <w:rPr>
                <w:color w:val="4472C4" w:themeColor="accent1"/>
              </w:rPr>
              <w:t xml:space="preserve"> so far.</w:t>
            </w:r>
          </w:p>
          <w:p w14:paraId="5732C50B" w14:textId="77777777" w:rsidR="00B108FA" w:rsidRPr="00181922" w:rsidRDefault="00B108FA"/>
          <w:p w14:paraId="51BE1195" w14:textId="77777777" w:rsidR="00B108FA" w:rsidRPr="00181922" w:rsidRDefault="00B108FA"/>
          <w:p w14:paraId="03B57220" w14:textId="77777777" w:rsidR="00B108FA" w:rsidRPr="00181922" w:rsidRDefault="00B108FA"/>
        </w:tc>
      </w:tr>
    </w:tbl>
    <w:p w14:paraId="3A215043" w14:textId="77777777" w:rsidR="00B108FA" w:rsidRPr="00181922" w:rsidRDefault="00B108FA" w:rsidP="00B108FA">
      <w:pPr>
        <w:pStyle w:val="Heading2"/>
        <w:ind w:left="0" w:firstLine="0"/>
      </w:pPr>
      <w:bookmarkStart w:id="21" w:name="_Toc170667797"/>
      <w:r w:rsidRPr="00181922">
        <w:t>Use of data</w:t>
      </w:r>
      <w:bookmarkEnd w:id="21"/>
    </w:p>
    <w:p w14:paraId="2B10EE90" w14:textId="77777777" w:rsidR="00B108FA" w:rsidRPr="00181922" w:rsidRDefault="00B108FA" w:rsidP="00B108FA"/>
    <w:p w14:paraId="439CC415" w14:textId="77777777" w:rsidR="00B108FA" w:rsidRPr="00181922" w:rsidRDefault="00B108FA" w:rsidP="00B108FA">
      <w:pPr>
        <w:rPr>
          <w:b/>
          <w:bCs/>
        </w:rPr>
      </w:pPr>
      <w:r w:rsidRPr="00181922">
        <w:rPr>
          <w:b/>
          <w:bCs/>
        </w:rPr>
        <w:t xml:space="preserve">5. Have civil society representatives contributed to communicating or using EITI data, including participation in outreach activities or use of EITI data in advocacy and campaigns? </w:t>
      </w:r>
    </w:p>
    <w:p w14:paraId="701B3530" w14:textId="77777777" w:rsidR="00B108FA" w:rsidRPr="00181922" w:rsidRDefault="00B108FA" w:rsidP="00B108FA">
      <w:r w:rsidRPr="00181922">
        <w:t>If yes, please provide examples with links to any supporting evidence, such as reports, blogs or news articles.</w:t>
      </w:r>
    </w:p>
    <w:tbl>
      <w:tblPr>
        <w:tblStyle w:val="TableGrid"/>
        <w:tblW w:w="0" w:type="auto"/>
        <w:tblLook w:val="04A0" w:firstRow="1" w:lastRow="0" w:firstColumn="1" w:lastColumn="0" w:noHBand="0" w:noVBand="1"/>
      </w:tblPr>
      <w:tblGrid>
        <w:gridCol w:w="9062"/>
      </w:tblGrid>
      <w:tr w:rsidR="00B108FA" w:rsidRPr="00181922" w14:paraId="2B22A9E3" w14:textId="77777777">
        <w:tc>
          <w:tcPr>
            <w:tcW w:w="9062" w:type="dxa"/>
          </w:tcPr>
          <w:p w14:paraId="4862F1CE" w14:textId="17794320" w:rsidR="00CD7447" w:rsidRPr="00D144D2" w:rsidRDefault="00CD7447" w:rsidP="00D144D2">
            <w:pPr>
              <w:pStyle w:val="ListParagraph"/>
              <w:numPr>
                <w:ilvl w:val="0"/>
                <w:numId w:val="17"/>
              </w:numPr>
              <w:rPr>
                <w:color w:val="4472C4" w:themeColor="accent1"/>
              </w:rPr>
            </w:pPr>
            <w:r w:rsidRPr="00D144D2">
              <w:rPr>
                <w:color w:val="4472C4" w:themeColor="accent1"/>
              </w:rPr>
              <w:lastRenderedPageBreak/>
              <w:t xml:space="preserve">Yes, the information from the initiative's reports has been utilized to a limited extent in the civil </w:t>
            </w:r>
            <w:r w:rsidR="000B0D9C">
              <w:rPr>
                <w:color w:val="4472C4" w:themeColor="accent1"/>
              </w:rPr>
              <w:t>society</w:t>
            </w:r>
            <w:r w:rsidRPr="00D144D2">
              <w:rPr>
                <w:color w:val="4472C4" w:themeColor="accent1"/>
              </w:rPr>
              <w:t xml:space="preserve"> and media by MSG members due to the limited activities in recent years.</w:t>
            </w:r>
          </w:p>
          <w:p w14:paraId="16E35317" w14:textId="210CBBA8" w:rsidR="00CD7447" w:rsidRPr="00D144D2" w:rsidRDefault="00CD7447" w:rsidP="00D144D2">
            <w:pPr>
              <w:pStyle w:val="ListParagraph"/>
              <w:numPr>
                <w:ilvl w:val="0"/>
                <w:numId w:val="17"/>
              </w:numPr>
              <w:rPr>
                <w:color w:val="4472C4" w:themeColor="accent1"/>
              </w:rPr>
            </w:pPr>
            <w:r w:rsidRPr="00D144D2">
              <w:rPr>
                <w:color w:val="4472C4" w:themeColor="accent1"/>
              </w:rPr>
              <w:t xml:space="preserve">A significant number of activities that benefited from the initiative's information and reports were not implemented </w:t>
            </w:r>
            <w:r w:rsidR="000B0D9C">
              <w:rPr>
                <w:color w:val="4472C4" w:themeColor="accent1"/>
              </w:rPr>
              <w:t xml:space="preserve">with the </w:t>
            </w:r>
            <w:r w:rsidRPr="00D144D2">
              <w:rPr>
                <w:color w:val="4472C4" w:themeColor="accent1"/>
              </w:rPr>
              <w:t xml:space="preserve">coordination </w:t>
            </w:r>
            <w:r w:rsidR="000B0D9C">
              <w:rPr>
                <w:color w:val="4472C4" w:themeColor="accent1"/>
              </w:rPr>
              <w:t>or participation of</w:t>
            </w:r>
            <w:r w:rsidRPr="00D144D2">
              <w:rPr>
                <w:color w:val="4472C4" w:themeColor="accent1"/>
              </w:rPr>
              <w:t xml:space="preserve"> the participation of the Iraqi initiative.</w:t>
            </w:r>
          </w:p>
          <w:p w14:paraId="5ED4714A" w14:textId="19F8550C" w:rsidR="00B108FA" w:rsidRPr="00D144D2" w:rsidRDefault="00CD7447" w:rsidP="00D144D2">
            <w:pPr>
              <w:pStyle w:val="ListParagraph"/>
              <w:numPr>
                <w:ilvl w:val="0"/>
                <w:numId w:val="17"/>
              </w:numPr>
              <w:rPr>
                <w:color w:val="4472C4" w:themeColor="accent1"/>
              </w:rPr>
            </w:pPr>
            <w:r w:rsidRPr="00D144D2">
              <w:rPr>
                <w:color w:val="4472C4" w:themeColor="accent1"/>
              </w:rPr>
              <w:t>No media programs or campaigns have been implemented to disseminate the initiative's information and reports in the past five years.</w:t>
            </w:r>
          </w:p>
          <w:p w14:paraId="170B11A8" w14:textId="77777777" w:rsidR="00B108FA" w:rsidRPr="00CD7447" w:rsidRDefault="00B108FA">
            <w:pPr>
              <w:rPr>
                <w:color w:val="4472C4" w:themeColor="accent1"/>
              </w:rPr>
            </w:pPr>
          </w:p>
          <w:p w14:paraId="1EB1117B" w14:textId="77777777" w:rsidR="00B108FA" w:rsidRPr="00CD7447" w:rsidRDefault="00B108FA">
            <w:pPr>
              <w:rPr>
                <w:color w:val="4472C4" w:themeColor="accent1"/>
              </w:rPr>
            </w:pPr>
          </w:p>
          <w:p w14:paraId="09F85F0C" w14:textId="77777777" w:rsidR="00B108FA" w:rsidRPr="00CD7447" w:rsidRDefault="00B108FA">
            <w:pPr>
              <w:rPr>
                <w:color w:val="4472C4" w:themeColor="accent1"/>
              </w:rPr>
            </w:pPr>
          </w:p>
          <w:p w14:paraId="18630E27" w14:textId="77777777" w:rsidR="00B108FA" w:rsidRPr="00CD7447" w:rsidRDefault="00B108FA">
            <w:pPr>
              <w:rPr>
                <w:color w:val="4472C4" w:themeColor="accent1"/>
              </w:rPr>
            </w:pPr>
          </w:p>
        </w:tc>
      </w:tr>
    </w:tbl>
    <w:p w14:paraId="7AB8C865" w14:textId="77777777" w:rsidR="00B108FA" w:rsidRPr="00181922" w:rsidRDefault="00B108FA" w:rsidP="00B108FA"/>
    <w:p w14:paraId="1EE313F1" w14:textId="3B7D1859" w:rsidR="00B108FA" w:rsidRPr="00181922" w:rsidRDefault="00B108FA" w:rsidP="006D2988">
      <w:pPr>
        <w:pStyle w:val="Heading2"/>
      </w:pPr>
      <w:bookmarkStart w:id="22" w:name="_Toc170667798"/>
      <w:r w:rsidRPr="00181922">
        <w:t>Obstacles to participation</w:t>
      </w:r>
      <w:bookmarkEnd w:id="22"/>
    </w:p>
    <w:p w14:paraId="0880D03B" w14:textId="37070AD7" w:rsidR="00B108FA" w:rsidRPr="00181922" w:rsidRDefault="006D2988" w:rsidP="00B108FA">
      <w:r w:rsidRPr="00181922">
        <w:rPr>
          <w:b/>
          <w:bCs/>
        </w:rPr>
        <w:t xml:space="preserve">6. </w:t>
      </w:r>
      <w:r w:rsidR="00B108FA" w:rsidRPr="00181922">
        <w:rPr>
          <w:b/>
          <w:bCs/>
        </w:rPr>
        <w:t xml:space="preserve">If civil society representatives have experienced any obstacles to participation in the EITI, including the use of publicly available extractive sector data, please describe and specify these obstacles below or convey your concerns directly to the Validation team </w:t>
      </w:r>
      <w:r w:rsidR="002B1054" w:rsidRPr="006E7ECB">
        <w:rPr>
          <w:b/>
          <w:bCs/>
        </w:rPr>
        <w:t>(</w:t>
      </w:r>
      <w:hyperlink r:id="rId36" w:history="1">
        <w:r w:rsidR="002B1054" w:rsidRPr="006E7ECB">
          <w:rPr>
            <w:rStyle w:val="Hyperlink"/>
            <w:b/>
            <w:bCs/>
          </w:rPr>
          <w:t>disclosure@eiti.org</w:t>
        </w:r>
      </w:hyperlink>
      <w:r w:rsidR="002B1054" w:rsidRPr="006E7ECB">
        <w:rPr>
          <w:b/>
          <w:bCs/>
        </w:rPr>
        <w:t>)</w:t>
      </w:r>
      <w:r w:rsidR="002B1054" w:rsidRPr="00181922">
        <w:rPr>
          <w:i/>
          <w:iCs/>
        </w:rPr>
        <w:t xml:space="preserve"> </w:t>
      </w:r>
      <w:r w:rsidR="00B108FA" w:rsidRPr="00181922">
        <w:rPr>
          <w:b/>
          <w:bCs/>
        </w:rPr>
        <w:t>by the commencement of the Validation.</w:t>
      </w:r>
      <w:r w:rsidR="00B108FA" w:rsidRPr="00181922">
        <w:t xml:space="preserve"> </w:t>
      </w:r>
    </w:p>
    <w:p w14:paraId="50C12C71" w14:textId="03E02C0D" w:rsidR="00B108FA" w:rsidRPr="00181922" w:rsidRDefault="00B108FA" w:rsidP="00B108FA">
      <w:r w:rsidRPr="00181922">
        <w:t xml:space="preserve">The </w:t>
      </w:r>
      <w:hyperlink r:id="rId37" w:history="1">
        <w:r w:rsidRPr="00181922">
          <w:rPr>
            <w:rStyle w:val="Hyperlink"/>
          </w:rPr>
          <w:t>EITI’s civil society protocol</w:t>
        </w:r>
      </w:hyperlink>
      <w:r w:rsidRPr="00181922">
        <w:t xml:space="preserve"> requires that the government ensures an enabling environment for civil society engagement in the EITI. </w:t>
      </w:r>
      <w:r w:rsidRPr="00181922">
        <w:rPr>
          <w:rFonts w:cstheme="minorHAnsi"/>
          <w:lang w:eastAsia="en-GB"/>
        </w:rPr>
        <w:t>Any concerns related to potential breaches of the protocol should be accompanied with a description of the related incident, including its timing, actors involved and the link to the EITI process. If available, supporting documentation should be provided.</w:t>
      </w:r>
      <w:r w:rsidRPr="00181922">
        <w:t xml:space="preserve"> Requests for confidentiality will be respected. </w:t>
      </w:r>
    </w:p>
    <w:p w14:paraId="1DD2D00E" w14:textId="77777777" w:rsidR="00B108FA" w:rsidRPr="00181922" w:rsidRDefault="00B108FA" w:rsidP="00B108FA">
      <w:r w:rsidRPr="00181922">
        <w:rPr>
          <w:rFonts w:cstheme="minorHAnsi"/>
          <w:lang w:eastAsia="en-GB"/>
        </w:rPr>
        <w:t>For purposes of Validation, ‘civil society representatives’ refer to civil society representatives who are substantively involved in the EITI process, including but not limited to members of the multi-stakeholder group. The ‘EITI process’ refers to activities related to preparing for EITI sign-up; MSG meetings; CSO constituency side-meetings on EITI, including interactions with MSG representatives; producing EITI Reports; producing materials or conducting analysis on EITI Reports; expressing views related to EITI activities; and expressing views related to natural resource governance.</w:t>
      </w:r>
    </w:p>
    <w:tbl>
      <w:tblPr>
        <w:tblStyle w:val="TableGrid"/>
        <w:tblW w:w="0" w:type="auto"/>
        <w:tblLook w:val="04A0" w:firstRow="1" w:lastRow="0" w:firstColumn="1" w:lastColumn="0" w:noHBand="0" w:noVBand="1"/>
      </w:tblPr>
      <w:tblGrid>
        <w:gridCol w:w="4531"/>
        <w:gridCol w:w="4531"/>
      </w:tblGrid>
      <w:tr w:rsidR="00B108FA" w:rsidRPr="00181922" w14:paraId="7873E243" w14:textId="77777777">
        <w:tc>
          <w:tcPr>
            <w:tcW w:w="4531" w:type="dxa"/>
            <w:shd w:val="clear" w:color="auto" w:fill="E7E6E6" w:themeFill="background2"/>
          </w:tcPr>
          <w:p w14:paraId="3B847D3B" w14:textId="77777777" w:rsidR="00B108FA" w:rsidRPr="00181922" w:rsidRDefault="00B108FA">
            <w:r w:rsidRPr="00181922">
              <w:t>Provision of the EITI civil society protocol</w:t>
            </w:r>
          </w:p>
        </w:tc>
        <w:tc>
          <w:tcPr>
            <w:tcW w:w="4531" w:type="dxa"/>
            <w:shd w:val="clear" w:color="auto" w:fill="E7E6E6" w:themeFill="background2"/>
          </w:tcPr>
          <w:p w14:paraId="64C51999" w14:textId="77777777" w:rsidR="00B108FA" w:rsidRPr="00181922" w:rsidRDefault="00B108FA">
            <w:r w:rsidRPr="00181922">
              <w:t>Potential breach identified in the period under review and accompanying evidence</w:t>
            </w:r>
          </w:p>
        </w:tc>
      </w:tr>
      <w:tr w:rsidR="00B108FA" w:rsidRPr="00181922" w14:paraId="72E95986" w14:textId="77777777">
        <w:tc>
          <w:tcPr>
            <w:tcW w:w="4531" w:type="dxa"/>
          </w:tcPr>
          <w:p w14:paraId="10BC22D2" w14:textId="77777777" w:rsidR="00B108FA" w:rsidRPr="00181922" w:rsidRDefault="00B108FA">
            <w:r w:rsidRPr="00181922">
              <w:t xml:space="preserve">2.1 Expression: Civil society representatives are able to engage in public debate related to </w:t>
            </w:r>
            <w:r w:rsidRPr="00181922">
              <w:lastRenderedPageBreak/>
              <w:t>the EITI process and express opinions about the EITI process without restraint, coercion or reprisal.</w:t>
            </w:r>
          </w:p>
        </w:tc>
        <w:tc>
          <w:tcPr>
            <w:tcW w:w="4531" w:type="dxa"/>
          </w:tcPr>
          <w:p w14:paraId="1C909D25" w14:textId="2F04C1CA" w:rsidR="00B108FA" w:rsidRPr="00CD7447" w:rsidRDefault="00CD7447" w:rsidP="00CD7447">
            <w:pPr>
              <w:jc w:val="both"/>
              <w:rPr>
                <w:color w:val="4472C4" w:themeColor="accent1"/>
              </w:rPr>
            </w:pPr>
            <w:r w:rsidRPr="00CD7447">
              <w:rPr>
                <w:color w:val="4472C4" w:themeColor="accent1"/>
              </w:rPr>
              <w:lastRenderedPageBreak/>
              <w:t xml:space="preserve">There are no specific obstacles, but the implementation of this element is somewhat </w:t>
            </w:r>
            <w:r w:rsidRPr="00CD7447">
              <w:rPr>
                <w:color w:val="4472C4" w:themeColor="accent1"/>
              </w:rPr>
              <w:lastRenderedPageBreak/>
              <w:t>weak due to the limited activities carried out by the initiative over the past five years. Despite the fact that the civil society in Iraq enjoys sufficient freedom within its working environment.</w:t>
            </w:r>
          </w:p>
        </w:tc>
      </w:tr>
      <w:tr w:rsidR="00B108FA" w:rsidRPr="00181922" w14:paraId="26ACBACA" w14:textId="77777777">
        <w:tc>
          <w:tcPr>
            <w:tcW w:w="4531" w:type="dxa"/>
          </w:tcPr>
          <w:p w14:paraId="7D1C55A6" w14:textId="77777777" w:rsidR="00B108FA" w:rsidRPr="00181922" w:rsidRDefault="00B108FA">
            <w:r w:rsidRPr="00181922">
              <w:lastRenderedPageBreak/>
              <w:t>2.2 Operation: Civil society representatives are able to operate freely in relation to the EITI process.</w:t>
            </w:r>
          </w:p>
        </w:tc>
        <w:tc>
          <w:tcPr>
            <w:tcW w:w="4531" w:type="dxa"/>
          </w:tcPr>
          <w:p w14:paraId="202F039E" w14:textId="77777777" w:rsidR="00CD7447" w:rsidRPr="00CD7447" w:rsidRDefault="00CD7447" w:rsidP="00CD7447">
            <w:pPr>
              <w:jc w:val="both"/>
              <w:rPr>
                <w:color w:val="4472C4" w:themeColor="accent1"/>
              </w:rPr>
            </w:pPr>
            <w:r w:rsidRPr="00CD7447">
              <w:rPr>
                <w:color w:val="4472C4" w:themeColor="accent1"/>
              </w:rPr>
              <w:t>There are no specific obstacles in this element, but its implementation is very weak and limited for several reasons, including:</w:t>
            </w:r>
          </w:p>
          <w:p w14:paraId="46AA8330" w14:textId="77777777" w:rsidR="00CD7447" w:rsidRPr="00CD7447" w:rsidRDefault="00CD7447" w:rsidP="00CD7447">
            <w:pPr>
              <w:jc w:val="both"/>
              <w:rPr>
                <w:color w:val="4472C4" w:themeColor="accent1"/>
              </w:rPr>
            </w:pPr>
          </w:p>
          <w:p w14:paraId="1677AA86" w14:textId="3B75C42E" w:rsidR="00CD7447" w:rsidRPr="00116885" w:rsidRDefault="00CD7447" w:rsidP="00116885">
            <w:pPr>
              <w:pStyle w:val="ListParagraph"/>
              <w:numPr>
                <w:ilvl w:val="0"/>
                <w:numId w:val="18"/>
              </w:numPr>
              <w:jc w:val="both"/>
              <w:rPr>
                <w:color w:val="4472C4" w:themeColor="accent1"/>
              </w:rPr>
            </w:pPr>
            <w:r w:rsidRPr="00116885">
              <w:rPr>
                <w:color w:val="4472C4" w:themeColor="accent1"/>
              </w:rPr>
              <w:t>The limited number of activities by the initiative in recent years has led to the decline of expertise previously gained by a significant number of organizations in the early years of the initiative's inception.</w:t>
            </w:r>
          </w:p>
          <w:p w14:paraId="07D5813E" w14:textId="0CA34C9B" w:rsidR="00CD7447" w:rsidRPr="00116885" w:rsidRDefault="00CD7447" w:rsidP="00116885">
            <w:pPr>
              <w:pStyle w:val="ListParagraph"/>
              <w:numPr>
                <w:ilvl w:val="0"/>
                <w:numId w:val="18"/>
              </w:numPr>
              <w:jc w:val="both"/>
              <w:rPr>
                <w:color w:val="4472C4" w:themeColor="accent1"/>
              </w:rPr>
            </w:pPr>
            <w:r w:rsidRPr="00116885">
              <w:rPr>
                <w:color w:val="4472C4" w:themeColor="accent1"/>
              </w:rPr>
              <w:t xml:space="preserve">The National Secretariat has not </w:t>
            </w:r>
            <w:proofErr w:type="spellStart"/>
            <w:proofErr w:type="gramStart"/>
            <w:r w:rsidRPr="00116885">
              <w:rPr>
                <w:color w:val="4472C4" w:themeColor="accent1"/>
              </w:rPr>
              <w:t>take</w:t>
            </w:r>
            <w:proofErr w:type="spellEnd"/>
            <w:proofErr w:type="gramEnd"/>
            <w:r w:rsidRPr="00116885">
              <w:rPr>
                <w:color w:val="4472C4" w:themeColor="accent1"/>
              </w:rPr>
              <w:t xml:space="preserve"> the initiative to fund specific activities for Iraqi organizations and coalitions, relying instead on MSG representatives to carry out activities.</w:t>
            </w:r>
          </w:p>
          <w:p w14:paraId="24CBE198" w14:textId="54BB2889" w:rsidR="00CD7447" w:rsidRPr="00116885" w:rsidRDefault="00CD7447" w:rsidP="00116885">
            <w:pPr>
              <w:pStyle w:val="ListParagraph"/>
              <w:numPr>
                <w:ilvl w:val="0"/>
                <w:numId w:val="18"/>
              </w:numPr>
              <w:jc w:val="both"/>
              <w:rPr>
                <w:color w:val="4472C4" w:themeColor="accent1"/>
              </w:rPr>
            </w:pPr>
            <w:r w:rsidRPr="00116885">
              <w:rPr>
                <w:color w:val="4472C4" w:themeColor="accent1"/>
              </w:rPr>
              <w:t>Most activities and events related to the initiative have been tied to funding from international organizations and bodies, directed towards a number of Iraqi organizations and coalitions interested in the initiative.</w:t>
            </w:r>
          </w:p>
          <w:p w14:paraId="31227064" w14:textId="77777777" w:rsidR="00B108FA" w:rsidRDefault="00CD7447" w:rsidP="00143BE5">
            <w:pPr>
              <w:pStyle w:val="ListParagraph"/>
              <w:numPr>
                <w:ilvl w:val="0"/>
                <w:numId w:val="18"/>
              </w:numPr>
              <w:jc w:val="both"/>
              <w:rPr>
                <w:color w:val="4472C4" w:themeColor="accent1"/>
              </w:rPr>
            </w:pPr>
            <w:r w:rsidRPr="00143BE5">
              <w:rPr>
                <w:color w:val="4472C4" w:themeColor="accent1"/>
              </w:rPr>
              <w:t xml:space="preserve">The National Secretariat has not </w:t>
            </w:r>
            <w:proofErr w:type="gramStart"/>
            <w:r w:rsidRPr="00143BE5">
              <w:rPr>
                <w:color w:val="4472C4" w:themeColor="accent1"/>
              </w:rPr>
              <w:t>attempt</w:t>
            </w:r>
            <w:proofErr w:type="gramEnd"/>
            <w:r w:rsidRPr="00143BE5">
              <w:rPr>
                <w:color w:val="4472C4" w:themeColor="accent1"/>
              </w:rPr>
              <w:t xml:space="preserve"> to coordinate with international organizations to promote its work.</w:t>
            </w:r>
          </w:p>
          <w:p w14:paraId="430EB7C4" w14:textId="5CE110EE" w:rsidR="00CE08A1" w:rsidRPr="00CE08A1" w:rsidRDefault="00CE08A1" w:rsidP="00CE08A1">
            <w:pPr>
              <w:pStyle w:val="ListParagraph"/>
              <w:numPr>
                <w:ilvl w:val="0"/>
                <w:numId w:val="18"/>
              </w:numPr>
              <w:jc w:val="both"/>
              <w:rPr>
                <w:color w:val="4472C4" w:themeColor="accent1"/>
              </w:rPr>
            </w:pPr>
            <w:r w:rsidRPr="00CE08A1">
              <w:rPr>
                <w:color w:val="4472C4" w:themeColor="accent1"/>
              </w:rPr>
              <w:t>The broader civil society has not been involved in the implementation of any activities in this regard.</w:t>
            </w:r>
          </w:p>
        </w:tc>
      </w:tr>
      <w:tr w:rsidR="00B108FA" w:rsidRPr="00181922" w14:paraId="161A8A11" w14:textId="77777777">
        <w:tc>
          <w:tcPr>
            <w:tcW w:w="4531" w:type="dxa"/>
          </w:tcPr>
          <w:p w14:paraId="4B869007" w14:textId="77777777" w:rsidR="00B108FA" w:rsidRPr="00181922" w:rsidRDefault="00B108FA">
            <w:r w:rsidRPr="00181922">
              <w:t>2.3 Association: Civil society representatives are able to communicate and cooperate with each other regarding the EITI process.</w:t>
            </w:r>
          </w:p>
        </w:tc>
        <w:tc>
          <w:tcPr>
            <w:tcW w:w="4531" w:type="dxa"/>
          </w:tcPr>
          <w:p w14:paraId="1942CDEA" w14:textId="7BB43912" w:rsidR="00CD7447" w:rsidRDefault="00CD7447" w:rsidP="00FD579C">
            <w:pPr>
              <w:pStyle w:val="NormalWeb"/>
              <w:numPr>
                <w:ilvl w:val="0"/>
                <w:numId w:val="19"/>
              </w:numPr>
              <w:jc w:val="both"/>
              <w:rPr>
                <w:color w:val="4472C4" w:themeColor="accent1"/>
              </w:rPr>
            </w:pPr>
            <w:r w:rsidRPr="00CD7447">
              <w:rPr>
                <w:color w:val="4472C4" w:themeColor="accent1"/>
              </w:rPr>
              <w:t>Civil society representatives played a strong role during the formation phase of the initiative and the establishment of the MSG. They received extensive training from international organizations both inside and outside Iraq to be well-</w:t>
            </w:r>
            <w:r w:rsidRPr="00CD7447">
              <w:rPr>
                <w:color w:val="4472C4" w:themeColor="accent1"/>
              </w:rPr>
              <w:lastRenderedPageBreak/>
              <w:t>prepared for participating in the subsequent stages of the initiative.</w:t>
            </w:r>
          </w:p>
          <w:p w14:paraId="4BFE5456" w14:textId="77777777" w:rsidR="00FD579C" w:rsidRPr="00CD7447" w:rsidRDefault="00FD579C" w:rsidP="00FD579C">
            <w:pPr>
              <w:pStyle w:val="NormalWeb"/>
              <w:ind w:left="720"/>
              <w:jc w:val="both"/>
              <w:rPr>
                <w:color w:val="4472C4" w:themeColor="accent1"/>
              </w:rPr>
            </w:pPr>
          </w:p>
          <w:p w14:paraId="1AAFBDD5" w14:textId="60A85BE3" w:rsidR="00FD579C" w:rsidRDefault="00CD7447" w:rsidP="00FD579C">
            <w:pPr>
              <w:pStyle w:val="NormalWeb"/>
              <w:numPr>
                <w:ilvl w:val="0"/>
                <w:numId w:val="19"/>
              </w:numPr>
              <w:jc w:val="both"/>
              <w:rPr>
                <w:color w:val="4472C4" w:themeColor="accent1"/>
              </w:rPr>
            </w:pPr>
            <w:r w:rsidRPr="00CD7447">
              <w:rPr>
                <w:color w:val="4472C4" w:themeColor="accent1"/>
              </w:rPr>
              <w:t xml:space="preserve">There was an attempt to reduce the seats of civil society representatives within the MSG, which was seen as an attempt to </w:t>
            </w:r>
            <w:r w:rsidR="00FD579C">
              <w:rPr>
                <w:color w:val="4472C4" w:themeColor="accent1"/>
              </w:rPr>
              <w:t>minimize its role</w:t>
            </w:r>
            <w:r w:rsidRPr="00CD7447">
              <w:rPr>
                <w:color w:val="4472C4" w:themeColor="accent1"/>
              </w:rPr>
              <w:t xml:space="preserve">. This was done through the issuance of </w:t>
            </w:r>
            <w:r w:rsidR="00FD579C">
              <w:rPr>
                <w:color w:val="4472C4" w:themeColor="accent1"/>
              </w:rPr>
              <w:t xml:space="preserve">Diwani </w:t>
            </w:r>
            <w:proofErr w:type="gramStart"/>
            <w:r w:rsidR="00FD579C">
              <w:rPr>
                <w:color w:val="4472C4" w:themeColor="accent1"/>
              </w:rPr>
              <w:t xml:space="preserve">Order </w:t>
            </w:r>
            <w:r w:rsidRPr="00CD7447">
              <w:rPr>
                <w:color w:val="4472C4" w:themeColor="accent1"/>
              </w:rPr>
              <w:t xml:space="preserve"> No.</w:t>
            </w:r>
            <w:proofErr w:type="gramEnd"/>
            <w:r w:rsidRPr="00CD7447">
              <w:rPr>
                <w:color w:val="4472C4" w:themeColor="accent1"/>
              </w:rPr>
              <w:t xml:space="preserve"> 6 of 2020, which limited the number of organization representatives to just one seat. After pressure and objections, a new decree was issued by the General Secretariat of the Council of Ministers, No. 23512, on February 20, 2023, which increased the number of seats to three.</w:t>
            </w:r>
          </w:p>
          <w:p w14:paraId="35DA105F" w14:textId="77777777" w:rsidR="00FD579C" w:rsidRPr="00FD579C" w:rsidRDefault="00FD579C" w:rsidP="00FD579C">
            <w:pPr>
              <w:pStyle w:val="NormalWeb"/>
              <w:jc w:val="both"/>
              <w:rPr>
                <w:color w:val="4472C4" w:themeColor="accent1"/>
              </w:rPr>
            </w:pPr>
          </w:p>
          <w:p w14:paraId="2D4C0182" w14:textId="77777777" w:rsidR="00B108FA" w:rsidRDefault="00CD7447" w:rsidP="00FD579C">
            <w:pPr>
              <w:pStyle w:val="NormalWeb"/>
              <w:numPr>
                <w:ilvl w:val="0"/>
                <w:numId w:val="19"/>
              </w:numPr>
              <w:jc w:val="both"/>
              <w:rPr>
                <w:color w:val="4472C4" w:themeColor="accent1"/>
              </w:rPr>
            </w:pPr>
            <w:r w:rsidRPr="00CD7447">
              <w:rPr>
                <w:color w:val="4472C4" w:themeColor="accent1"/>
              </w:rPr>
              <w:t>These incidents have shaken trust among MSG members and did not help in creating an enabling environment for civil society work or building a broad civil space. As a result, this dimension in the civil space has been weak and very limited.</w:t>
            </w:r>
          </w:p>
          <w:p w14:paraId="57E297FD" w14:textId="77777777" w:rsidR="00407445" w:rsidRDefault="00407445" w:rsidP="00407445">
            <w:pPr>
              <w:pStyle w:val="ListParagraph"/>
              <w:rPr>
                <w:color w:val="4472C4" w:themeColor="accent1"/>
              </w:rPr>
            </w:pPr>
          </w:p>
          <w:p w14:paraId="045042AD" w14:textId="3CFDF75F" w:rsidR="00407445" w:rsidRPr="00CD7447" w:rsidRDefault="00407445" w:rsidP="00FD579C">
            <w:pPr>
              <w:pStyle w:val="NormalWeb"/>
              <w:numPr>
                <w:ilvl w:val="0"/>
                <w:numId w:val="19"/>
              </w:numPr>
              <w:jc w:val="both"/>
              <w:rPr>
                <w:color w:val="4472C4" w:themeColor="accent1"/>
              </w:rPr>
            </w:pPr>
            <w:r w:rsidRPr="00407445">
              <w:rPr>
                <w:color w:val="4472C4" w:themeColor="accent1"/>
              </w:rPr>
              <w:t>There is communication between civil society representatives and the broader civil society, but there is no freedom to share all information.</w:t>
            </w:r>
          </w:p>
        </w:tc>
      </w:tr>
      <w:tr w:rsidR="00B108FA" w:rsidRPr="00181922" w14:paraId="57FC1B38" w14:textId="77777777">
        <w:tc>
          <w:tcPr>
            <w:tcW w:w="4531" w:type="dxa"/>
          </w:tcPr>
          <w:p w14:paraId="132F6FE4" w14:textId="77777777" w:rsidR="00B108FA" w:rsidRPr="00181922" w:rsidRDefault="00B108FA">
            <w:r w:rsidRPr="00181922">
              <w:lastRenderedPageBreak/>
              <w:t>2.4 Engagement: Civil society representatives are able to be fully, actively and effectively engaged in the design, implementation, monitoring and evaluation of the EITI process.</w:t>
            </w:r>
          </w:p>
        </w:tc>
        <w:tc>
          <w:tcPr>
            <w:tcW w:w="4531" w:type="dxa"/>
          </w:tcPr>
          <w:p w14:paraId="142A4160" w14:textId="22E2CB09" w:rsidR="00CD7447" w:rsidRPr="00A42B13" w:rsidRDefault="00CD7447" w:rsidP="00A42B13">
            <w:pPr>
              <w:pStyle w:val="ListParagraph"/>
              <w:numPr>
                <w:ilvl w:val="0"/>
                <w:numId w:val="20"/>
              </w:numPr>
              <w:jc w:val="both"/>
              <w:rPr>
                <w:color w:val="4472C4" w:themeColor="accent1"/>
              </w:rPr>
            </w:pPr>
            <w:r w:rsidRPr="00A42B13">
              <w:rPr>
                <w:color w:val="4472C4" w:themeColor="accent1"/>
              </w:rPr>
              <w:t xml:space="preserve">The initiative and the MSG have not effectively utilized the advantages of civil society's ability to move and reach all districts and sub-districts in extractive industry areas within the producing provinces, nor their access to relevant governmental and </w:t>
            </w:r>
            <w:r w:rsidRPr="00A42B13">
              <w:rPr>
                <w:color w:val="4472C4" w:themeColor="accent1"/>
              </w:rPr>
              <w:lastRenderedPageBreak/>
              <w:t>environmental institutions related to the extractive industries.</w:t>
            </w:r>
          </w:p>
          <w:p w14:paraId="341ACC14" w14:textId="77777777" w:rsidR="00CD7447" w:rsidRPr="00CD7447" w:rsidRDefault="00CD7447" w:rsidP="00CD7447">
            <w:pPr>
              <w:jc w:val="both"/>
              <w:rPr>
                <w:color w:val="4472C4" w:themeColor="accent1"/>
              </w:rPr>
            </w:pPr>
          </w:p>
          <w:p w14:paraId="0313EAB2" w14:textId="77777777" w:rsidR="00CD7447" w:rsidRPr="00A42B13" w:rsidRDefault="00CD7447" w:rsidP="00A42B13">
            <w:pPr>
              <w:pStyle w:val="ListParagraph"/>
              <w:numPr>
                <w:ilvl w:val="0"/>
                <w:numId w:val="20"/>
              </w:numPr>
              <w:jc w:val="both"/>
              <w:rPr>
                <w:color w:val="4472C4" w:themeColor="accent1"/>
              </w:rPr>
            </w:pPr>
            <w:r w:rsidRPr="00A42B13">
              <w:rPr>
                <w:color w:val="4472C4" w:themeColor="accent1"/>
              </w:rPr>
              <w:t>There have been limited communications and activities by the Iraq EITI in partnership with environmental institutions, universities, and colleges related to the extractive industries to explain the initiative’s concepts and reports for awareness-raising within the Iraqi civil space.</w:t>
            </w:r>
          </w:p>
          <w:p w14:paraId="2E1F5075" w14:textId="77777777" w:rsidR="00CD7447" w:rsidRPr="00CD7447" w:rsidRDefault="00CD7447" w:rsidP="00CD7447">
            <w:pPr>
              <w:jc w:val="both"/>
              <w:rPr>
                <w:color w:val="4472C4" w:themeColor="accent1"/>
              </w:rPr>
            </w:pPr>
          </w:p>
          <w:p w14:paraId="025E6F47" w14:textId="77777777" w:rsidR="00CD7447" w:rsidRPr="00A42B13" w:rsidRDefault="00CD7447" w:rsidP="00A42B13">
            <w:pPr>
              <w:pStyle w:val="ListParagraph"/>
              <w:numPr>
                <w:ilvl w:val="0"/>
                <w:numId w:val="20"/>
              </w:numPr>
              <w:jc w:val="both"/>
              <w:rPr>
                <w:color w:val="4472C4" w:themeColor="accent1"/>
              </w:rPr>
            </w:pPr>
            <w:r w:rsidRPr="00A42B13">
              <w:rPr>
                <w:color w:val="4472C4" w:themeColor="accent1"/>
              </w:rPr>
              <w:t>The Iraq EITI has not supported any coalition of civil society organizations or signed memorandums of understanding to train organizations in creating an enabling environment for civil society that would help promote the initiative’s work and reports.</w:t>
            </w:r>
          </w:p>
          <w:p w14:paraId="7BDFA7F1" w14:textId="77777777" w:rsidR="00CD7447" w:rsidRPr="00CD7447" w:rsidRDefault="00CD7447" w:rsidP="00CD7447">
            <w:pPr>
              <w:jc w:val="both"/>
              <w:rPr>
                <w:color w:val="4472C4" w:themeColor="accent1"/>
              </w:rPr>
            </w:pPr>
          </w:p>
          <w:p w14:paraId="1DE43CC5" w14:textId="4E3ACEC0" w:rsidR="00B108FA" w:rsidRPr="00A42B13" w:rsidRDefault="00CD7447" w:rsidP="00A42B13">
            <w:pPr>
              <w:pStyle w:val="ListParagraph"/>
              <w:numPr>
                <w:ilvl w:val="0"/>
                <w:numId w:val="20"/>
              </w:numPr>
              <w:jc w:val="both"/>
              <w:rPr>
                <w:color w:val="4472C4" w:themeColor="accent1"/>
              </w:rPr>
            </w:pPr>
            <w:r w:rsidRPr="00A42B13">
              <w:rPr>
                <w:color w:val="4472C4" w:themeColor="accent1"/>
              </w:rPr>
              <w:t>There have been difficulties in maintaining a complete and continuous staff at the National Secretariat, capable of communicating with the vibrant civil space. Consequently, this aspect of the civil space has been weak or very limited.</w:t>
            </w:r>
          </w:p>
        </w:tc>
      </w:tr>
      <w:tr w:rsidR="00B108FA" w:rsidRPr="00181922" w14:paraId="6E57A8E8" w14:textId="77777777">
        <w:tc>
          <w:tcPr>
            <w:tcW w:w="4531" w:type="dxa"/>
          </w:tcPr>
          <w:p w14:paraId="7DAD2262" w14:textId="77777777" w:rsidR="00B108FA" w:rsidRPr="00181922" w:rsidRDefault="00B108FA">
            <w:r w:rsidRPr="00181922">
              <w:lastRenderedPageBreak/>
              <w:t>2.5 Access to public decision-making: Civil society representatives are able to speak freely on transparency and natural resource governance issues, and ensure that the EITI contributes to public debate.</w:t>
            </w:r>
          </w:p>
        </w:tc>
        <w:tc>
          <w:tcPr>
            <w:tcW w:w="4531" w:type="dxa"/>
          </w:tcPr>
          <w:p w14:paraId="692171F7" w14:textId="3C5D4458" w:rsidR="00702C88" w:rsidRDefault="00702C88" w:rsidP="00CD7447">
            <w:pPr>
              <w:jc w:val="both"/>
              <w:rPr>
                <w:color w:val="4472C4" w:themeColor="accent1"/>
              </w:rPr>
            </w:pPr>
            <w:r>
              <w:rPr>
                <w:color w:val="4472C4" w:themeColor="accent1"/>
              </w:rPr>
              <w:t>This factor in the initiative work is weak or limited in the process of reaching decision makers at the government and governorates level, due to:</w:t>
            </w:r>
          </w:p>
          <w:p w14:paraId="28B3F182" w14:textId="77777777" w:rsidR="00CD7447" w:rsidRPr="00CD7447" w:rsidRDefault="00CD7447" w:rsidP="00CD7447">
            <w:pPr>
              <w:jc w:val="both"/>
              <w:rPr>
                <w:color w:val="4472C4" w:themeColor="accent1"/>
              </w:rPr>
            </w:pPr>
          </w:p>
          <w:p w14:paraId="5CCA3891" w14:textId="341ED878" w:rsidR="00CD7447" w:rsidRPr="00702C88" w:rsidRDefault="00CD7447" w:rsidP="00702C88">
            <w:pPr>
              <w:pStyle w:val="ListParagraph"/>
              <w:numPr>
                <w:ilvl w:val="0"/>
                <w:numId w:val="21"/>
              </w:numPr>
              <w:jc w:val="both"/>
              <w:rPr>
                <w:color w:val="4472C4" w:themeColor="accent1"/>
              </w:rPr>
            </w:pPr>
            <w:r w:rsidRPr="00702C88">
              <w:rPr>
                <w:color w:val="4472C4" w:themeColor="accent1"/>
              </w:rPr>
              <w:t>Lack of a Legal Framework:</w:t>
            </w:r>
            <w:r w:rsidR="00702C88">
              <w:rPr>
                <w:color w:val="4472C4" w:themeColor="accent1"/>
              </w:rPr>
              <w:t xml:space="preserve"> </w:t>
            </w:r>
            <w:r w:rsidRPr="00702C88">
              <w:rPr>
                <w:color w:val="4472C4" w:themeColor="accent1"/>
              </w:rPr>
              <w:t xml:space="preserve">There is no law to maintain the legal and institutional identity of the Transparency Commission. This law would secure its connection, funding, and institutional status in Iraq, instead of its current shrinking state, which is </w:t>
            </w:r>
            <w:r w:rsidRPr="00702C88">
              <w:rPr>
                <w:color w:val="4472C4" w:themeColor="accent1"/>
              </w:rPr>
              <w:lastRenderedPageBreak/>
              <w:t>exacerbated by the continuous changes in the MSG Chair.</w:t>
            </w:r>
          </w:p>
          <w:p w14:paraId="54E8F2E2" w14:textId="77777777" w:rsidR="00CD7447" w:rsidRPr="00CD7447" w:rsidRDefault="00CD7447" w:rsidP="00CD7447">
            <w:pPr>
              <w:jc w:val="both"/>
              <w:rPr>
                <w:color w:val="4472C4" w:themeColor="accent1"/>
              </w:rPr>
            </w:pPr>
          </w:p>
          <w:p w14:paraId="1F30DD39" w14:textId="7A9E8F40" w:rsidR="00CD7447" w:rsidRPr="00702C88" w:rsidRDefault="00CD7447" w:rsidP="00702C88">
            <w:pPr>
              <w:pStyle w:val="ListParagraph"/>
              <w:numPr>
                <w:ilvl w:val="0"/>
                <w:numId w:val="21"/>
              </w:numPr>
              <w:jc w:val="both"/>
              <w:rPr>
                <w:color w:val="4472C4" w:themeColor="accent1"/>
              </w:rPr>
            </w:pPr>
            <w:r w:rsidRPr="00702C88">
              <w:rPr>
                <w:color w:val="4472C4" w:themeColor="accent1"/>
              </w:rPr>
              <w:t>Distance from the Iraqi Parliament:</w:t>
            </w:r>
            <w:r w:rsidR="00702C88">
              <w:rPr>
                <w:color w:val="4472C4" w:themeColor="accent1"/>
              </w:rPr>
              <w:t xml:space="preserve"> </w:t>
            </w:r>
            <w:r w:rsidRPr="00702C88">
              <w:rPr>
                <w:color w:val="4472C4" w:themeColor="accent1"/>
              </w:rPr>
              <w:t>The initiative has distanced itself from the Iraqi Parliament, particularly the Oil and Gas Committee, fearing partisan and political interference in its work. This has resulted in a missed opportunity to engage with a significant group of decision-makers in Iraq.</w:t>
            </w:r>
          </w:p>
          <w:p w14:paraId="30A39B6A" w14:textId="77777777" w:rsidR="00CD7447" w:rsidRPr="00CD7447" w:rsidRDefault="00CD7447" w:rsidP="00CD7447">
            <w:pPr>
              <w:jc w:val="both"/>
              <w:rPr>
                <w:color w:val="4472C4" w:themeColor="accent1"/>
              </w:rPr>
            </w:pPr>
          </w:p>
          <w:p w14:paraId="565C1241" w14:textId="19BB5C25" w:rsidR="00CD7447" w:rsidRPr="00702C88" w:rsidRDefault="00CD7447" w:rsidP="00702C88">
            <w:pPr>
              <w:pStyle w:val="ListParagraph"/>
              <w:numPr>
                <w:ilvl w:val="0"/>
                <w:numId w:val="21"/>
              </w:numPr>
              <w:jc w:val="both"/>
              <w:rPr>
                <w:color w:val="4472C4" w:themeColor="accent1"/>
              </w:rPr>
            </w:pPr>
            <w:r w:rsidRPr="00702C88">
              <w:rPr>
                <w:color w:val="4472C4" w:themeColor="accent1"/>
              </w:rPr>
              <w:t>Weak Awareness and Promotion:</w:t>
            </w:r>
            <w:r w:rsidR="00702C88">
              <w:rPr>
                <w:color w:val="4472C4" w:themeColor="accent1"/>
              </w:rPr>
              <w:t xml:space="preserve"> </w:t>
            </w:r>
            <w:r w:rsidRPr="00702C88">
              <w:rPr>
                <w:color w:val="4472C4" w:themeColor="accent1"/>
              </w:rPr>
              <w:t>There is a lack of awareness about the initiative among the MSG members representing companies, ministries, and agencies, which could have been leveraged to reach higher decision-making levels.</w:t>
            </w:r>
          </w:p>
          <w:p w14:paraId="25352E44" w14:textId="77777777" w:rsidR="00CD7447" w:rsidRPr="00CD7447" w:rsidRDefault="00CD7447" w:rsidP="00CD7447">
            <w:pPr>
              <w:jc w:val="both"/>
              <w:rPr>
                <w:color w:val="4472C4" w:themeColor="accent1"/>
              </w:rPr>
            </w:pPr>
          </w:p>
          <w:p w14:paraId="28D33042" w14:textId="52CE81DA" w:rsidR="00CD7447" w:rsidRPr="00145358" w:rsidRDefault="00CD7447" w:rsidP="00145358">
            <w:pPr>
              <w:pStyle w:val="ListParagraph"/>
              <w:numPr>
                <w:ilvl w:val="0"/>
                <w:numId w:val="21"/>
              </w:numPr>
              <w:jc w:val="both"/>
              <w:rPr>
                <w:color w:val="4472C4" w:themeColor="accent1"/>
              </w:rPr>
            </w:pPr>
            <w:r w:rsidRPr="00145358">
              <w:rPr>
                <w:color w:val="4472C4" w:themeColor="accent1"/>
              </w:rPr>
              <w:t>Lack of Collaborative Efforts with Local Governors:</w:t>
            </w:r>
            <w:r w:rsidR="00145358">
              <w:rPr>
                <w:color w:val="4472C4" w:themeColor="accent1"/>
              </w:rPr>
              <w:t xml:space="preserve"> </w:t>
            </w:r>
            <w:r w:rsidRPr="00145358">
              <w:rPr>
                <w:color w:val="4472C4" w:themeColor="accent1"/>
              </w:rPr>
              <w:t>There has been weak collaboration with governors or provincial councils in oil and gas-producing provinces within the MSG meetings. Strengthening these relationships could have facilitated the initiative’s mission and promoted its key issues in these provinces.</w:t>
            </w:r>
          </w:p>
          <w:p w14:paraId="48EF158A" w14:textId="77777777" w:rsidR="00CD7447" w:rsidRPr="00CD7447" w:rsidRDefault="00CD7447" w:rsidP="00CD7447">
            <w:pPr>
              <w:jc w:val="both"/>
              <w:rPr>
                <w:color w:val="4472C4" w:themeColor="accent1"/>
              </w:rPr>
            </w:pPr>
          </w:p>
          <w:p w14:paraId="6143CE65" w14:textId="4C184041" w:rsidR="00CD7447" w:rsidRPr="00145358" w:rsidRDefault="00CD7447" w:rsidP="00145358">
            <w:pPr>
              <w:pStyle w:val="ListParagraph"/>
              <w:numPr>
                <w:ilvl w:val="0"/>
                <w:numId w:val="21"/>
              </w:numPr>
              <w:jc w:val="both"/>
              <w:rPr>
                <w:color w:val="4472C4" w:themeColor="accent1"/>
              </w:rPr>
            </w:pPr>
            <w:r w:rsidRPr="00145358">
              <w:rPr>
                <w:color w:val="4472C4" w:themeColor="accent1"/>
              </w:rPr>
              <w:t>Absence of Civil Society Representative from the Kurdistan Region:</w:t>
            </w:r>
            <w:r w:rsidR="00145358">
              <w:rPr>
                <w:color w:val="4472C4" w:themeColor="accent1"/>
              </w:rPr>
              <w:t xml:space="preserve"> </w:t>
            </w:r>
            <w:r w:rsidRPr="00145358">
              <w:rPr>
                <w:color w:val="4472C4" w:themeColor="accent1"/>
              </w:rPr>
              <w:t>The lack of a civil society representative from the Kurdistan Region of Iraq has created a gap in communication with civil society organizations in the region.</w:t>
            </w:r>
          </w:p>
          <w:p w14:paraId="0151E6FD" w14:textId="77777777" w:rsidR="00CD7447" w:rsidRPr="00CD7447" w:rsidRDefault="00CD7447" w:rsidP="00CD7447">
            <w:pPr>
              <w:jc w:val="both"/>
              <w:rPr>
                <w:color w:val="4472C4" w:themeColor="accent1"/>
              </w:rPr>
            </w:pPr>
          </w:p>
          <w:p w14:paraId="1C102DCF" w14:textId="156E1575" w:rsidR="00CD7447" w:rsidRPr="00145358" w:rsidRDefault="00CD7447" w:rsidP="00145358">
            <w:pPr>
              <w:pStyle w:val="ListParagraph"/>
              <w:numPr>
                <w:ilvl w:val="0"/>
                <w:numId w:val="21"/>
              </w:numPr>
              <w:jc w:val="both"/>
              <w:rPr>
                <w:color w:val="4472C4" w:themeColor="accent1"/>
              </w:rPr>
            </w:pPr>
            <w:r w:rsidRPr="00145358">
              <w:rPr>
                <w:color w:val="4472C4" w:themeColor="accent1"/>
              </w:rPr>
              <w:t>Exclusion from the Approval of the Updated Mechanism for Implementing Social Benefits Projects:</w:t>
            </w:r>
            <w:r w:rsidR="00145358">
              <w:rPr>
                <w:color w:val="4472C4" w:themeColor="accent1"/>
              </w:rPr>
              <w:t xml:space="preserve"> </w:t>
            </w:r>
            <w:r w:rsidRPr="00145358">
              <w:rPr>
                <w:color w:val="4472C4" w:themeColor="accent1"/>
              </w:rPr>
              <w:t xml:space="preserve">The Transparency Commission was not involved in the approval of the updated </w:t>
            </w:r>
            <w:r w:rsidRPr="00145358">
              <w:rPr>
                <w:color w:val="4472C4" w:themeColor="accent1"/>
              </w:rPr>
              <w:lastRenderedPageBreak/>
              <w:t>mechanism for implementing social benefits projects under the oil licensing rounds contracts. This mechanism was approved in the Council of Ministers meeting on April 30, 2024, and includes:</w:t>
            </w:r>
          </w:p>
          <w:p w14:paraId="33BA2B14" w14:textId="77777777" w:rsidR="00CD7447" w:rsidRPr="00CD7447" w:rsidRDefault="00CD7447" w:rsidP="00CD7447">
            <w:pPr>
              <w:jc w:val="both"/>
              <w:rPr>
                <w:color w:val="4472C4" w:themeColor="accent1"/>
              </w:rPr>
            </w:pPr>
          </w:p>
          <w:p w14:paraId="760D1125" w14:textId="77796416" w:rsidR="00B108FA" w:rsidRPr="008B739E" w:rsidRDefault="00CD7447" w:rsidP="008B739E">
            <w:pPr>
              <w:pStyle w:val="ListParagraph"/>
              <w:numPr>
                <w:ilvl w:val="0"/>
                <w:numId w:val="16"/>
              </w:numPr>
              <w:ind w:left="1210"/>
              <w:jc w:val="both"/>
              <w:rPr>
                <w:color w:val="4472C4" w:themeColor="accent1"/>
              </w:rPr>
            </w:pPr>
            <w:r w:rsidRPr="008B739E">
              <w:rPr>
                <w:color w:val="4472C4" w:themeColor="accent1"/>
              </w:rPr>
              <w:t>Second</w:t>
            </w:r>
            <w:r w:rsidR="008B739E">
              <w:rPr>
                <w:color w:val="4472C4" w:themeColor="accent1"/>
              </w:rPr>
              <w:t xml:space="preserve"> point</w:t>
            </w:r>
            <w:r w:rsidRPr="008B739E">
              <w:rPr>
                <w:color w:val="4472C4" w:themeColor="accent1"/>
              </w:rPr>
              <w:t>, the Council of Ministers' Energy Committee's recommendation (24028 T) of 2024, approving the amendment of the Council of Ministers' decision (24102 of 2024) regarding the implementation mechanism of social benefits projects under the licensing rounds contracts, by approving the updated mechanism for 2023</w:t>
            </w:r>
            <w:r w:rsidR="008B739E">
              <w:rPr>
                <w:color w:val="4472C4" w:themeColor="accent1"/>
              </w:rPr>
              <w:t>, in addition to the a</w:t>
            </w:r>
            <w:r w:rsidRPr="008B739E">
              <w:rPr>
                <w:color w:val="4472C4" w:themeColor="accent1"/>
              </w:rPr>
              <w:t>mendment of paragraph (2) of the Council of Ministers' decision (23169 of 2023) to obligate local governments to develop a five-year or three-year plan, after coordination between them and the relevant ministries for urban planning policies, aligning with the annually allocated amounts. This plan must be approved by the Provincial Council and direct expenditures to the sectors of health, education, municipalities, and the environment, specifically in the administrative unit where the oil field is located.</w:t>
            </w:r>
            <w:r w:rsidR="008B739E">
              <w:rPr>
                <w:color w:val="4472C4" w:themeColor="accent1"/>
              </w:rPr>
              <w:t xml:space="preserve"> Noting that </w:t>
            </w:r>
            <w:r w:rsidRPr="008B739E">
              <w:rPr>
                <w:color w:val="4472C4" w:themeColor="accent1"/>
              </w:rPr>
              <w:t>the civil society, through the MSG in the Transparency Commission, had been pioneering the discussion and proposal of this issue for the past ten years.</w:t>
            </w:r>
          </w:p>
        </w:tc>
      </w:tr>
    </w:tbl>
    <w:p w14:paraId="42615A55" w14:textId="77777777" w:rsidR="00B108FA" w:rsidRPr="00181922" w:rsidRDefault="00B108FA" w:rsidP="00B108FA">
      <w:pPr>
        <w:rPr>
          <w:b/>
          <w:bCs/>
        </w:rPr>
      </w:pPr>
    </w:p>
    <w:p w14:paraId="7B5B56F9" w14:textId="13601EBB" w:rsidR="00B108FA" w:rsidRPr="00181922" w:rsidRDefault="00B108FA" w:rsidP="006D2988">
      <w:pPr>
        <w:pStyle w:val="Heading2"/>
        <w:ind w:left="0" w:firstLine="0"/>
      </w:pPr>
      <w:bookmarkStart w:id="23" w:name="_Toc170667799"/>
      <w:r w:rsidRPr="00181922">
        <w:t>Sign-off</w:t>
      </w:r>
      <w:bookmarkEnd w:id="23"/>
    </w:p>
    <w:p w14:paraId="7A249A32" w14:textId="42918B9D" w:rsidR="00B108FA" w:rsidRPr="00181922" w:rsidRDefault="006D2988" w:rsidP="00B108FA">
      <w:pPr>
        <w:rPr>
          <w:b/>
          <w:bCs/>
        </w:rPr>
      </w:pPr>
      <w:r w:rsidRPr="00181922">
        <w:rPr>
          <w:b/>
          <w:bCs/>
        </w:rPr>
        <w:t xml:space="preserve">7. </w:t>
      </w:r>
      <w:r w:rsidR="00B108FA" w:rsidRPr="00181922">
        <w:rPr>
          <w:b/>
          <w:bCs/>
        </w:rPr>
        <w:t>Please include below the names and contact details of the MSG members from the civil society constituency who sign off on submitting the above information to the Validation team. Add rows as needed.</w:t>
      </w:r>
    </w:p>
    <w:tbl>
      <w:tblPr>
        <w:tblStyle w:val="TableGrid"/>
        <w:tblW w:w="0" w:type="auto"/>
        <w:tblLook w:val="04A0" w:firstRow="1" w:lastRow="0" w:firstColumn="1" w:lastColumn="0" w:noHBand="0" w:noVBand="1"/>
      </w:tblPr>
      <w:tblGrid>
        <w:gridCol w:w="1714"/>
        <w:gridCol w:w="3054"/>
        <w:gridCol w:w="1737"/>
        <w:gridCol w:w="2557"/>
      </w:tblGrid>
      <w:tr w:rsidR="00B108FA" w:rsidRPr="00181922" w14:paraId="41478AA0" w14:textId="77777777" w:rsidTr="00407445">
        <w:tc>
          <w:tcPr>
            <w:tcW w:w="1714" w:type="dxa"/>
            <w:shd w:val="clear" w:color="auto" w:fill="E7E6E6" w:themeFill="background2"/>
          </w:tcPr>
          <w:p w14:paraId="693C6739" w14:textId="77777777" w:rsidR="00B108FA" w:rsidRPr="00181922" w:rsidRDefault="00B108FA">
            <w:r w:rsidRPr="00181922">
              <w:lastRenderedPageBreak/>
              <w:t>Name</w:t>
            </w:r>
          </w:p>
        </w:tc>
        <w:tc>
          <w:tcPr>
            <w:tcW w:w="3054" w:type="dxa"/>
            <w:shd w:val="clear" w:color="auto" w:fill="E7E6E6" w:themeFill="background2"/>
          </w:tcPr>
          <w:p w14:paraId="4D50E7AC" w14:textId="77777777" w:rsidR="00B108FA" w:rsidRPr="00181922" w:rsidRDefault="00B108FA">
            <w:r w:rsidRPr="00181922">
              <w:t>Email address or telephone number</w:t>
            </w:r>
          </w:p>
        </w:tc>
        <w:tc>
          <w:tcPr>
            <w:tcW w:w="1737" w:type="dxa"/>
            <w:shd w:val="clear" w:color="auto" w:fill="E7E6E6" w:themeFill="background2"/>
          </w:tcPr>
          <w:p w14:paraId="33D495E4" w14:textId="77777777" w:rsidR="00B108FA" w:rsidRPr="00181922" w:rsidRDefault="00B108FA">
            <w:r w:rsidRPr="00181922">
              <w:t>Date</w:t>
            </w:r>
          </w:p>
        </w:tc>
        <w:tc>
          <w:tcPr>
            <w:tcW w:w="2557" w:type="dxa"/>
            <w:shd w:val="clear" w:color="auto" w:fill="E7E6E6" w:themeFill="background2"/>
          </w:tcPr>
          <w:p w14:paraId="7D870E96" w14:textId="77777777" w:rsidR="00B108FA" w:rsidRPr="00181922" w:rsidRDefault="00B108FA">
            <w:r w:rsidRPr="00181922">
              <w:t>Signature (optional)</w:t>
            </w:r>
          </w:p>
        </w:tc>
      </w:tr>
      <w:tr w:rsidR="00DC063F" w:rsidRPr="00DC063F" w14:paraId="6751D8D6" w14:textId="77777777" w:rsidTr="00407445">
        <w:tc>
          <w:tcPr>
            <w:tcW w:w="1714" w:type="dxa"/>
          </w:tcPr>
          <w:p w14:paraId="709DF8F5" w14:textId="1A6ECFC9" w:rsidR="00B108FA" w:rsidRPr="00DC063F" w:rsidRDefault="00DC063F">
            <w:pPr>
              <w:rPr>
                <w:color w:val="4472C4" w:themeColor="accent1"/>
              </w:rPr>
            </w:pPr>
            <w:r w:rsidRPr="00DC063F">
              <w:rPr>
                <w:rFonts w:hint="cs"/>
                <w:color w:val="4472C4" w:themeColor="accent1"/>
                <w:rtl/>
              </w:rPr>
              <w:t>عدنان قحطان كريم بهية</w:t>
            </w:r>
          </w:p>
        </w:tc>
        <w:tc>
          <w:tcPr>
            <w:tcW w:w="3054" w:type="dxa"/>
          </w:tcPr>
          <w:p w14:paraId="52556CC2" w14:textId="77777777" w:rsidR="00DC063F" w:rsidRPr="00DC063F" w:rsidRDefault="00DC063F" w:rsidP="00DC063F">
            <w:pPr>
              <w:rPr>
                <w:color w:val="4472C4" w:themeColor="accent1"/>
                <w:rtl/>
              </w:rPr>
            </w:pPr>
            <w:r w:rsidRPr="00DC063F">
              <w:rPr>
                <w:rFonts w:hint="cs"/>
                <w:color w:val="4472C4" w:themeColor="accent1"/>
                <w:rtl/>
              </w:rPr>
              <w:t>07801201843</w:t>
            </w:r>
          </w:p>
          <w:p w14:paraId="7764D13A" w14:textId="323A3C66" w:rsidR="00B108FA" w:rsidRPr="00DC063F" w:rsidRDefault="00DC063F" w:rsidP="00DC063F">
            <w:pPr>
              <w:rPr>
                <w:color w:val="4472C4" w:themeColor="accent1"/>
              </w:rPr>
            </w:pPr>
            <w:r w:rsidRPr="00DC063F">
              <w:rPr>
                <w:color w:val="4472C4" w:themeColor="accent1"/>
              </w:rPr>
              <w:t>Adnanbhaya2003@yahoo.com</w:t>
            </w:r>
          </w:p>
        </w:tc>
        <w:tc>
          <w:tcPr>
            <w:tcW w:w="1737" w:type="dxa"/>
          </w:tcPr>
          <w:p w14:paraId="71BB9295" w14:textId="443138CF" w:rsidR="00B108FA" w:rsidRPr="00DC063F" w:rsidRDefault="00DC063F">
            <w:pPr>
              <w:rPr>
                <w:color w:val="4472C4" w:themeColor="accent1"/>
              </w:rPr>
            </w:pPr>
            <w:r w:rsidRPr="00DC063F">
              <w:rPr>
                <w:color w:val="4472C4" w:themeColor="accent1"/>
              </w:rPr>
              <w:t>23\05 \2024</w:t>
            </w:r>
          </w:p>
        </w:tc>
        <w:tc>
          <w:tcPr>
            <w:tcW w:w="2557" w:type="dxa"/>
          </w:tcPr>
          <w:p w14:paraId="43F3495A" w14:textId="596EDE4F" w:rsidR="00B108FA" w:rsidRPr="00DC063F" w:rsidRDefault="00DC063F">
            <w:pPr>
              <w:rPr>
                <w:color w:val="4472C4" w:themeColor="accent1"/>
              </w:rPr>
            </w:pPr>
            <w:r w:rsidRPr="00DC063F">
              <w:rPr>
                <w:noProof/>
                <w:color w:val="4472C4" w:themeColor="accent1"/>
              </w:rPr>
              <w:drawing>
                <wp:inline distT="0" distB="0" distL="0" distR="0" wp14:anchorId="0D535F3C" wp14:editId="52792ECD">
                  <wp:extent cx="1486853" cy="6667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4004" cy="669957"/>
                          </a:xfrm>
                          <a:prstGeom prst="rect">
                            <a:avLst/>
                          </a:prstGeom>
                          <a:noFill/>
                        </pic:spPr>
                      </pic:pic>
                    </a:graphicData>
                  </a:graphic>
                </wp:inline>
              </w:drawing>
            </w:r>
          </w:p>
        </w:tc>
      </w:tr>
      <w:tr w:rsidR="00407445" w:rsidRPr="00181922" w14:paraId="73196634" w14:textId="77777777" w:rsidTr="00407445">
        <w:tc>
          <w:tcPr>
            <w:tcW w:w="1714" w:type="dxa"/>
          </w:tcPr>
          <w:p w14:paraId="49F86D19" w14:textId="01862EC7" w:rsidR="00407445" w:rsidRPr="00407445" w:rsidRDefault="00407445" w:rsidP="00407445">
            <w:pPr>
              <w:rPr>
                <w:color w:val="4472C4" w:themeColor="accent1"/>
              </w:rPr>
            </w:pPr>
            <w:r w:rsidRPr="00407445">
              <w:rPr>
                <w:rFonts w:hint="cs"/>
                <w:color w:val="4472C4" w:themeColor="accent1"/>
                <w:rtl/>
              </w:rPr>
              <w:t xml:space="preserve">محمد رحيم زغير </w:t>
            </w:r>
          </w:p>
        </w:tc>
        <w:tc>
          <w:tcPr>
            <w:tcW w:w="3054" w:type="dxa"/>
          </w:tcPr>
          <w:p w14:paraId="13BD3494" w14:textId="77777777" w:rsidR="00407445" w:rsidRPr="00407445" w:rsidRDefault="00407445" w:rsidP="00407445">
            <w:pPr>
              <w:rPr>
                <w:color w:val="4472C4" w:themeColor="accent1"/>
                <w:rtl/>
              </w:rPr>
            </w:pPr>
            <w:r w:rsidRPr="00407445">
              <w:rPr>
                <w:rFonts w:hint="cs"/>
                <w:color w:val="4472C4" w:themeColor="accent1"/>
                <w:rtl/>
              </w:rPr>
              <w:t>009647902459545</w:t>
            </w:r>
          </w:p>
          <w:p w14:paraId="5A7E2C60" w14:textId="5C96D2A7" w:rsidR="00407445" w:rsidRPr="00407445" w:rsidRDefault="00407445" w:rsidP="00407445">
            <w:pPr>
              <w:rPr>
                <w:color w:val="4472C4" w:themeColor="accent1"/>
              </w:rPr>
            </w:pPr>
            <w:r w:rsidRPr="00407445">
              <w:rPr>
                <w:rFonts w:hint="cs"/>
                <w:color w:val="4472C4" w:themeColor="accent1"/>
                <w:rtl/>
              </w:rPr>
              <w:t>info@alnahrain.org.iq</w:t>
            </w:r>
          </w:p>
        </w:tc>
        <w:tc>
          <w:tcPr>
            <w:tcW w:w="1737" w:type="dxa"/>
          </w:tcPr>
          <w:p w14:paraId="357945FA" w14:textId="18E9A244" w:rsidR="00407445" w:rsidRPr="00181922" w:rsidRDefault="00407445" w:rsidP="00407445">
            <w:r>
              <w:rPr>
                <w:color w:val="4472C4" w:themeColor="accent1"/>
              </w:rPr>
              <w:t>29</w:t>
            </w:r>
            <w:r w:rsidRPr="00DC063F">
              <w:rPr>
                <w:color w:val="4472C4" w:themeColor="accent1"/>
              </w:rPr>
              <w:t>\0</w:t>
            </w:r>
            <w:r>
              <w:rPr>
                <w:color w:val="4472C4" w:themeColor="accent1"/>
              </w:rPr>
              <w:t>6</w:t>
            </w:r>
            <w:r w:rsidRPr="00DC063F">
              <w:rPr>
                <w:color w:val="4472C4" w:themeColor="accent1"/>
              </w:rPr>
              <w:t xml:space="preserve"> \2024</w:t>
            </w:r>
          </w:p>
        </w:tc>
        <w:tc>
          <w:tcPr>
            <w:tcW w:w="2557" w:type="dxa"/>
          </w:tcPr>
          <w:p w14:paraId="087E5F44" w14:textId="2D71641B" w:rsidR="00407445" w:rsidRPr="00181922" w:rsidRDefault="00407445" w:rsidP="00407445">
            <w:pPr>
              <w:jc w:val="center"/>
            </w:pPr>
            <w:r>
              <w:rPr>
                <w:noProof/>
              </w:rPr>
              <mc:AlternateContent>
                <mc:Choice Requires="wpi">
                  <w:drawing>
                    <wp:anchor distT="0" distB="0" distL="0" distR="0" simplePos="0" relativeHeight="251664391" behindDoc="0" locked="0" layoutInCell="1" allowOverlap="1" wp14:anchorId="721A2890" wp14:editId="70930476">
                      <wp:simplePos x="0" y="0"/>
                      <wp:positionH relativeFrom="character">
                        <wp:posOffset>-747395</wp:posOffset>
                      </wp:positionH>
                      <wp:positionV relativeFrom="line">
                        <wp:posOffset>5715</wp:posOffset>
                      </wp:positionV>
                      <wp:extent cx="1460244" cy="441761"/>
                      <wp:effectExtent l="0" t="0" r="0" b="0"/>
                      <wp:wrapNone/>
                      <wp:docPr id="1037" name="Image1"/>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w14:cNvContentPartPr>
                            </w14:nvContentPartPr>
                            <w14:xfrm>
                              <a:off x="0" y="0"/>
                              <a:ext cx="1460244" cy="441761"/>
                            </w14:xfrm>
                          </w14:contentPart>
                        </a:graphicData>
                      </a:graphic>
                    </wp:anchor>
                  </w:drawing>
                </mc:Choice>
                <mc:Fallback>
                  <w:pict>
                    <v:shapetype w14:anchorId="1A3107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6" type="#_x0000_t75" style="position:absolute;margin-left:-59.15pt;margin-top:.15pt;width:115.55pt;height:35.35pt;z-index:251664391;visibility:visible;mso-wrap-style:square;mso-wrap-distance-left:0;mso-wrap-distance-top:0;mso-wrap-distance-right:0;mso-wrap-distance-bottom:0;mso-position-horizontal:absolute;mso-position-horizontal-relative:char;mso-position-vertical:absolute;mso-position-vertical-relative:lin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&#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">
                      <v:imagedata r:id="rId40" o:title=""/>
                      <o:lock v:ext="edit" aspectratio="f"/>
                      <w10:wrap anchory="line"/>
                    </v:shape>
                  </w:pict>
                </mc:Fallback>
              </mc:AlternateContent>
            </w:r>
          </w:p>
        </w:tc>
      </w:tr>
      <w:tr w:rsidR="00407445" w:rsidRPr="00181922" w14:paraId="39052D16" w14:textId="77777777" w:rsidTr="00407445">
        <w:tc>
          <w:tcPr>
            <w:tcW w:w="1714" w:type="dxa"/>
          </w:tcPr>
          <w:p w14:paraId="3072C311" w14:textId="211C418D" w:rsidR="00407445" w:rsidRPr="00407445" w:rsidRDefault="00407445" w:rsidP="00407445">
            <w:pPr>
              <w:rPr>
                <w:color w:val="4472C4" w:themeColor="accent1"/>
              </w:rPr>
            </w:pPr>
            <w:r w:rsidRPr="00407445">
              <w:rPr>
                <w:rFonts w:hint="cs"/>
                <w:color w:val="4472C4" w:themeColor="accent1"/>
                <w:rtl/>
              </w:rPr>
              <w:t>سعد جبار البطاط</w:t>
            </w:r>
          </w:p>
        </w:tc>
        <w:tc>
          <w:tcPr>
            <w:tcW w:w="3054" w:type="dxa"/>
          </w:tcPr>
          <w:p w14:paraId="3DB2257D" w14:textId="540B772B" w:rsidR="00407445" w:rsidRPr="00407445" w:rsidRDefault="00407445" w:rsidP="00407445">
            <w:pPr>
              <w:rPr>
                <w:color w:val="4472C4" w:themeColor="accent1"/>
              </w:rPr>
            </w:pPr>
            <w:r w:rsidRPr="00407445">
              <w:rPr>
                <w:rFonts w:hint="cs"/>
                <w:color w:val="4472C4" w:themeColor="accent1"/>
                <w:rtl/>
              </w:rPr>
              <w:t>+9647801026141</w:t>
            </w:r>
          </w:p>
        </w:tc>
        <w:tc>
          <w:tcPr>
            <w:tcW w:w="1737" w:type="dxa"/>
          </w:tcPr>
          <w:p w14:paraId="7654FCBB" w14:textId="49205DBD" w:rsidR="00407445" w:rsidRPr="00181922" w:rsidRDefault="00407445" w:rsidP="00407445">
            <w:r>
              <w:rPr>
                <w:color w:val="4472C4" w:themeColor="accent1"/>
              </w:rPr>
              <w:t>29</w:t>
            </w:r>
            <w:r w:rsidRPr="00DC063F">
              <w:rPr>
                <w:color w:val="4472C4" w:themeColor="accent1"/>
              </w:rPr>
              <w:t>\0</w:t>
            </w:r>
            <w:r>
              <w:rPr>
                <w:color w:val="4472C4" w:themeColor="accent1"/>
              </w:rPr>
              <w:t>6</w:t>
            </w:r>
            <w:r w:rsidRPr="00DC063F">
              <w:rPr>
                <w:color w:val="4472C4" w:themeColor="accent1"/>
              </w:rPr>
              <w:t xml:space="preserve"> \2024</w:t>
            </w:r>
          </w:p>
        </w:tc>
        <w:tc>
          <w:tcPr>
            <w:tcW w:w="2557" w:type="dxa"/>
          </w:tcPr>
          <w:p w14:paraId="35708759" w14:textId="12ECCB22" w:rsidR="00407445" w:rsidRPr="00181922" w:rsidRDefault="00407445" w:rsidP="00407445">
            <w:r>
              <w:rPr>
                <w:noProof/>
              </w:rPr>
              <w:drawing>
                <wp:inline distT="0" distB="0" distL="114300" distR="114300" wp14:anchorId="213987AF" wp14:editId="3716FE1F">
                  <wp:extent cx="1369668" cy="1121451"/>
                  <wp:effectExtent l="0" t="0" r="254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41" cstate="print">
                            <a:clrChange>
                              <a:clrFrom>
                                <a:srgbClr val="000000"/>
                              </a:clrFrom>
                              <a:clrTo>
                                <a:srgbClr val="000000">
                                  <a:alpha val="0"/>
                                </a:srgbClr>
                              </a:clrTo>
                            </a:clrChange>
                            <a:duotone>
                              <a:prstClr val="black"/>
                              <a:schemeClr val="bg1">
                                <a:tint val="45000"/>
                                <a:satMod val="400000"/>
                              </a:schemeClr>
                            </a:duotone>
                            <a:extLst>
                              <a:ext uri="{BEBA8EAE-BF5A-486C-A8C5-ECC9F3942E4B}">
                                <a14:imgProps xmlns:a14="http://schemas.microsoft.com/office/drawing/2010/main">
                                  <a14:imgLayer r:embed="rId42">
                                    <a14:imgEffect>
                                      <a14:colorTemperature colorTemp="4809"/>
                                    </a14:imgEffect>
                                    <a14:imgEffect>
                                      <a14:saturation sat="110000"/>
                                    </a14:imgEffect>
                                  </a14:imgLayer>
                                </a14:imgProps>
                              </a:ext>
                            </a:extLst>
                          </a:blip>
                          <a:srcRect/>
                          <a:stretch/>
                        </pic:blipFill>
                        <pic:spPr>
                          <a:xfrm>
                            <a:off x="0" y="0"/>
                            <a:ext cx="1369668" cy="1121451"/>
                          </a:xfrm>
                          <a:prstGeom prst="rect">
                            <a:avLst/>
                          </a:prstGeom>
                        </pic:spPr>
                      </pic:pic>
                    </a:graphicData>
                  </a:graphic>
                </wp:inline>
              </w:drawing>
            </w:r>
          </w:p>
        </w:tc>
      </w:tr>
      <w:tr w:rsidR="00407445" w:rsidRPr="00181922" w14:paraId="3776EA67" w14:textId="77777777" w:rsidTr="00407445">
        <w:tc>
          <w:tcPr>
            <w:tcW w:w="1714" w:type="dxa"/>
          </w:tcPr>
          <w:p w14:paraId="169F70F9" w14:textId="56E78842" w:rsidR="00407445" w:rsidRPr="00407445" w:rsidRDefault="00407445" w:rsidP="00407445">
            <w:pPr>
              <w:rPr>
                <w:color w:val="4472C4" w:themeColor="accent1"/>
              </w:rPr>
            </w:pPr>
            <w:r w:rsidRPr="00407445">
              <w:rPr>
                <w:rFonts w:hint="cs"/>
                <w:color w:val="4472C4" w:themeColor="accent1"/>
                <w:rtl/>
              </w:rPr>
              <w:t xml:space="preserve">ماهر محمود ناصر </w:t>
            </w:r>
          </w:p>
        </w:tc>
        <w:tc>
          <w:tcPr>
            <w:tcW w:w="3054" w:type="dxa"/>
          </w:tcPr>
          <w:p w14:paraId="7DBDBAF9" w14:textId="0B632B70" w:rsidR="00407445" w:rsidRPr="00407445" w:rsidRDefault="00407445" w:rsidP="00407445">
            <w:pPr>
              <w:rPr>
                <w:color w:val="4472C4" w:themeColor="accent1"/>
              </w:rPr>
            </w:pPr>
            <w:r w:rsidRPr="00407445">
              <w:rPr>
                <w:rFonts w:hint="cs"/>
                <w:color w:val="4472C4" w:themeColor="accent1"/>
                <w:rtl/>
              </w:rPr>
              <w:t>+9647809007117</w:t>
            </w:r>
          </w:p>
        </w:tc>
        <w:tc>
          <w:tcPr>
            <w:tcW w:w="1737" w:type="dxa"/>
          </w:tcPr>
          <w:p w14:paraId="72BADD56" w14:textId="79B8E4F0" w:rsidR="00407445" w:rsidRPr="00181922" w:rsidRDefault="00407445" w:rsidP="00407445">
            <w:r>
              <w:rPr>
                <w:color w:val="4472C4" w:themeColor="accent1"/>
              </w:rPr>
              <w:t>29</w:t>
            </w:r>
            <w:r w:rsidRPr="00DC063F">
              <w:rPr>
                <w:color w:val="4472C4" w:themeColor="accent1"/>
              </w:rPr>
              <w:t>\0</w:t>
            </w:r>
            <w:r>
              <w:rPr>
                <w:color w:val="4472C4" w:themeColor="accent1"/>
              </w:rPr>
              <w:t>6</w:t>
            </w:r>
            <w:r w:rsidRPr="00DC063F">
              <w:rPr>
                <w:color w:val="4472C4" w:themeColor="accent1"/>
              </w:rPr>
              <w:t xml:space="preserve"> \2024</w:t>
            </w:r>
          </w:p>
        </w:tc>
        <w:tc>
          <w:tcPr>
            <w:tcW w:w="2557" w:type="dxa"/>
          </w:tcPr>
          <w:p w14:paraId="05CA2841" w14:textId="3E32101F" w:rsidR="00407445" w:rsidRPr="00181922" w:rsidRDefault="00407445" w:rsidP="00407445">
            <w:r>
              <w:rPr>
                <w:rFonts w:hint="cs"/>
                <w:rtl/>
              </w:rPr>
              <w:t>موقع</w:t>
            </w:r>
          </w:p>
        </w:tc>
      </w:tr>
    </w:tbl>
    <w:p w14:paraId="41E3ED38" w14:textId="77777777" w:rsidR="00B108FA" w:rsidRPr="00181922" w:rsidRDefault="00B108FA" w:rsidP="00B108FA"/>
    <w:p w14:paraId="6010505D" w14:textId="77777777" w:rsidR="00B108FA" w:rsidRPr="00181922" w:rsidRDefault="00B108FA" w:rsidP="00B108FA">
      <w:pPr>
        <w:rPr>
          <w:b/>
          <w:bCs/>
        </w:rPr>
      </w:pPr>
    </w:p>
    <w:p w14:paraId="6CE7E383" w14:textId="77777777" w:rsidR="00B108FA" w:rsidRPr="00181922" w:rsidRDefault="00B108FA" w:rsidP="00B108FA">
      <w:pPr>
        <w:rPr>
          <w:rFonts w:eastAsiaTheme="majorEastAsia" w:cstheme="majorBidi"/>
          <w:color w:val="2F5496" w:themeColor="accent1" w:themeShade="BF"/>
          <w:sz w:val="32"/>
          <w:szCs w:val="32"/>
          <w:highlight w:val="yellow"/>
        </w:rPr>
      </w:pPr>
      <w:r w:rsidRPr="00181922">
        <w:rPr>
          <w:highlight w:val="yellow"/>
        </w:rPr>
        <w:br w:type="page"/>
      </w:r>
    </w:p>
    <w:p w14:paraId="76185536" w14:textId="20A0E49B" w:rsidR="004C0473" w:rsidRPr="006E7ECB" w:rsidRDefault="004C0473" w:rsidP="006E7ECB">
      <w:pPr>
        <w:pStyle w:val="Heading1"/>
      </w:pPr>
      <w:bookmarkStart w:id="24" w:name="_Toc170667800"/>
      <w:r w:rsidRPr="006E7ECB">
        <w:rPr>
          <w:rFonts w:ascii="Franklin Gothic Book" w:hAnsi="Franklin Gothic Book"/>
        </w:rPr>
        <w:lastRenderedPageBreak/>
        <w:t xml:space="preserve">List of </w:t>
      </w:r>
      <w:r w:rsidR="002324D3" w:rsidRPr="006E7ECB">
        <w:rPr>
          <w:rFonts w:ascii="Franklin Gothic Book" w:hAnsi="Franklin Gothic Book"/>
        </w:rPr>
        <w:t>stakeholders suggested by the MSG for consultations regarding EITI implementation during Validation</w:t>
      </w:r>
      <w:bookmarkEnd w:id="24"/>
    </w:p>
    <w:p w14:paraId="005A0636" w14:textId="03C1DEEE" w:rsidR="002324D3" w:rsidRPr="00181922" w:rsidRDefault="002324D3" w:rsidP="002324D3">
      <w:pPr>
        <w:spacing w:before="0" w:after="160" w:line="259" w:lineRule="auto"/>
      </w:pPr>
      <w:r w:rsidRPr="00181922">
        <w:t>The MSG is required to provide a list of different stakeholders</w:t>
      </w:r>
      <w:r w:rsidR="008D5BD4" w:rsidRPr="00181922">
        <w:t xml:space="preserve"> whose opinion</w:t>
      </w:r>
      <w:r w:rsidR="0079474D" w:rsidRPr="00181922">
        <w:t>s</w:t>
      </w:r>
      <w:r w:rsidR="008D5BD4" w:rsidRPr="00181922">
        <w:t xml:space="preserve"> would enrich the</w:t>
      </w:r>
      <w:r w:rsidR="0079474D" w:rsidRPr="00181922">
        <w:t xml:space="preserve"> Validation procedure. The list should include stakeholders outside the MSG from different constituencies: government, industry and civil society. </w:t>
      </w:r>
      <w:r w:rsidR="008C70E8" w:rsidRPr="00181922">
        <w:t>Th</w:t>
      </w:r>
      <w:r w:rsidR="00BE7105" w:rsidRPr="00181922">
        <w:t>is</w:t>
      </w:r>
      <w:r w:rsidR="008C70E8" w:rsidRPr="00181922">
        <w:t xml:space="preserve"> list will be an important input for the Validation team to prepare and </w:t>
      </w:r>
      <w:proofErr w:type="spellStart"/>
      <w:r w:rsidR="008C70E8" w:rsidRPr="00181922">
        <w:t>programme</w:t>
      </w:r>
      <w:proofErr w:type="spellEnd"/>
      <w:r w:rsidR="008C70E8" w:rsidRPr="00181922">
        <w:t xml:space="preserve"> consultations. </w:t>
      </w:r>
      <w:r w:rsidR="00B02226" w:rsidRPr="00181922">
        <w:t xml:space="preserve">The </w:t>
      </w:r>
      <w:r w:rsidR="00A04F23" w:rsidRPr="00181922">
        <w:t xml:space="preserve">data will be processed according to GDPR regulations. </w:t>
      </w:r>
    </w:p>
    <w:tbl>
      <w:tblPr>
        <w:tblStyle w:val="TableGrid"/>
        <w:tblW w:w="0" w:type="auto"/>
        <w:tblLook w:val="04A0" w:firstRow="1" w:lastRow="0" w:firstColumn="1" w:lastColumn="0" w:noHBand="0" w:noVBand="1"/>
      </w:tblPr>
      <w:tblGrid>
        <w:gridCol w:w="1059"/>
        <w:gridCol w:w="1476"/>
        <w:gridCol w:w="1450"/>
        <w:gridCol w:w="3054"/>
        <w:gridCol w:w="2023"/>
      </w:tblGrid>
      <w:tr w:rsidR="006B33A8" w:rsidRPr="006B33A8" w14:paraId="3EBA6163" w14:textId="77777777" w:rsidTr="006B33A8">
        <w:trPr>
          <w:tblHeader/>
        </w:trPr>
        <w:tc>
          <w:tcPr>
            <w:tcW w:w="1059" w:type="dxa"/>
            <w:shd w:val="clear" w:color="auto" w:fill="BFBFBF" w:themeFill="background1" w:themeFillShade="BF"/>
          </w:tcPr>
          <w:p w14:paraId="322C84C1" w14:textId="153B4C12" w:rsidR="004A1100" w:rsidRPr="006B33A8" w:rsidRDefault="004A1100" w:rsidP="006B33A8">
            <w:pPr>
              <w:spacing w:before="0" w:after="160" w:line="259" w:lineRule="auto"/>
              <w:jc w:val="center"/>
              <w:rPr>
                <w:color w:val="000000" w:themeColor="text1"/>
              </w:rPr>
            </w:pPr>
            <w:r w:rsidRPr="006B33A8">
              <w:rPr>
                <w:color w:val="000000" w:themeColor="text1"/>
              </w:rPr>
              <w:t>Name</w:t>
            </w:r>
          </w:p>
        </w:tc>
        <w:tc>
          <w:tcPr>
            <w:tcW w:w="1476" w:type="dxa"/>
            <w:shd w:val="clear" w:color="auto" w:fill="BFBFBF" w:themeFill="background1" w:themeFillShade="BF"/>
          </w:tcPr>
          <w:p w14:paraId="7D0F8F73" w14:textId="5698D58F" w:rsidR="004A1100" w:rsidRPr="006B33A8" w:rsidRDefault="004A1100" w:rsidP="006B33A8">
            <w:pPr>
              <w:spacing w:before="0" w:after="160" w:line="259" w:lineRule="auto"/>
              <w:jc w:val="center"/>
              <w:rPr>
                <w:color w:val="000000" w:themeColor="text1"/>
              </w:rPr>
            </w:pPr>
            <w:r w:rsidRPr="006B33A8">
              <w:rPr>
                <w:color w:val="000000" w:themeColor="text1"/>
              </w:rPr>
              <w:t>Institution</w:t>
            </w:r>
          </w:p>
        </w:tc>
        <w:tc>
          <w:tcPr>
            <w:tcW w:w="1450" w:type="dxa"/>
            <w:shd w:val="clear" w:color="auto" w:fill="BFBFBF" w:themeFill="background1" w:themeFillShade="BF"/>
          </w:tcPr>
          <w:p w14:paraId="70EDC15E" w14:textId="54C0A1E4" w:rsidR="004A1100" w:rsidRPr="006B33A8" w:rsidRDefault="004A1100" w:rsidP="006B33A8">
            <w:pPr>
              <w:spacing w:before="0" w:after="160" w:line="259" w:lineRule="auto"/>
              <w:jc w:val="center"/>
              <w:rPr>
                <w:color w:val="000000" w:themeColor="text1"/>
              </w:rPr>
            </w:pPr>
            <w:r w:rsidRPr="006B33A8">
              <w:rPr>
                <w:color w:val="000000" w:themeColor="text1"/>
              </w:rPr>
              <w:t>Constituency</w:t>
            </w:r>
          </w:p>
        </w:tc>
        <w:tc>
          <w:tcPr>
            <w:tcW w:w="3054" w:type="dxa"/>
            <w:shd w:val="clear" w:color="auto" w:fill="BFBFBF" w:themeFill="background1" w:themeFillShade="BF"/>
          </w:tcPr>
          <w:p w14:paraId="6C202A82" w14:textId="56ED67F2" w:rsidR="004A1100" w:rsidRPr="006B33A8" w:rsidRDefault="004A1100" w:rsidP="006B33A8">
            <w:pPr>
              <w:spacing w:before="0" w:after="160" w:line="259" w:lineRule="auto"/>
              <w:jc w:val="center"/>
              <w:rPr>
                <w:color w:val="000000" w:themeColor="text1"/>
              </w:rPr>
            </w:pPr>
            <w:r w:rsidRPr="006B33A8">
              <w:rPr>
                <w:color w:val="000000" w:themeColor="text1"/>
              </w:rPr>
              <w:t>Email</w:t>
            </w:r>
          </w:p>
        </w:tc>
        <w:tc>
          <w:tcPr>
            <w:tcW w:w="2023" w:type="dxa"/>
            <w:shd w:val="clear" w:color="auto" w:fill="BFBFBF" w:themeFill="background1" w:themeFillShade="BF"/>
          </w:tcPr>
          <w:p w14:paraId="290BA4B4" w14:textId="63112F1D" w:rsidR="004A1100" w:rsidRPr="006B33A8" w:rsidRDefault="004A1100" w:rsidP="006B33A8">
            <w:pPr>
              <w:spacing w:before="0" w:after="160" w:line="259" w:lineRule="auto"/>
              <w:jc w:val="center"/>
              <w:rPr>
                <w:color w:val="000000" w:themeColor="text1"/>
              </w:rPr>
            </w:pPr>
            <w:r w:rsidRPr="006B33A8">
              <w:rPr>
                <w:color w:val="000000" w:themeColor="text1"/>
              </w:rPr>
              <w:t>Telephone (if possible)</w:t>
            </w:r>
          </w:p>
        </w:tc>
      </w:tr>
      <w:tr w:rsidR="006B33A8" w:rsidRPr="006B33A8" w14:paraId="69AE77EC" w14:textId="77777777" w:rsidTr="007077B5">
        <w:tc>
          <w:tcPr>
            <w:tcW w:w="1059" w:type="dxa"/>
          </w:tcPr>
          <w:p w14:paraId="0F36DE32" w14:textId="0E6266CB" w:rsidR="004A1100" w:rsidRPr="006B33A8" w:rsidRDefault="003239A1" w:rsidP="002324D3">
            <w:pPr>
              <w:spacing w:before="0" w:after="160" w:line="259" w:lineRule="auto"/>
              <w:rPr>
                <w:color w:val="4472C4" w:themeColor="accent1"/>
              </w:rPr>
            </w:pPr>
            <w:r w:rsidRPr="006B33A8">
              <w:rPr>
                <w:color w:val="4472C4" w:themeColor="accent1"/>
              </w:rPr>
              <w:t xml:space="preserve">Dr. Sabah Al </w:t>
            </w:r>
            <w:proofErr w:type="spellStart"/>
            <w:r w:rsidRPr="006B33A8">
              <w:rPr>
                <w:color w:val="4472C4" w:themeColor="accent1"/>
              </w:rPr>
              <w:t>Saaedi</w:t>
            </w:r>
            <w:proofErr w:type="spellEnd"/>
          </w:p>
        </w:tc>
        <w:tc>
          <w:tcPr>
            <w:tcW w:w="1476" w:type="dxa"/>
          </w:tcPr>
          <w:p w14:paraId="2A3097FB" w14:textId="446B0D45" w:rsidR="004A1100" w:rsidRPr="006B33A8" w:rsidRDefault="003239A1" w:rsidP="002324D3">
            <w:pPr>
              <w:spacing w:before="0" w:after="160" w:line="259" w:lineRule="auto"/>
              <w:rPr>
                <w:color w:val="4472C4" w:themeColor="accent1"/>
              </w:rPr>
            </w:pPr>
            <w:r w:rsidRPr="006B33A8">
              <w:rPr>
                <w:color w:val="4472C4" w:themeColor="accent1"/>
              </w:rPr>
              <w:t>Legal Expert in Petroleum Contracts and Licenses</w:t>
            </w:r>
          </w:p>
        </w:tc>
        <w:tc>
          <w:tcPr>
            <w:tcW w:w="1450" w:type="dxa"/>
          </w:tcPr>
          <w:p w14:paraId="46F6E5BA" w14:textId="4F36D683" w:rsidR="004A1100" w:rsidRPr="006B33A8" w:rsidRDefault="00103E4F" w:rsidP="002324D3">
            <w:pPr>
              <w:spacing w:before="0" w:after="160" w:line="259" w:lineRule="auto"/>
              <w:rPr>
                <w:color w:val="4472C4" w:themeColor="accent1"/>
              </w:rPr>
            </w:pPr>
            <w:r w:rsidRPr="006B33A8">
              <w:rPr>
                <w:color w:val="4472C4" w:themeColor="accent1"/>
              </w:rPr>
              <w:t>Government</w:t>
            </w:r>
          </w:p>
        </w:tc>
        <w:tc>
          <w:tcPr>
            <w:tcW w:w="3054" w:type="dxa"/>
          </w:tcPr>
          <w:p w14:paraId="08D7E7F1" w14:textId="29EE188E" w:rsidR="004A1100" w:rsidRPr="006B33A8" w:rsidRDefault="00000000" w:rsidP="002324D3">
            <w:pPr>
              <w:spacing w:before="0" w:after="160" w:line="259" w:lineRule="auto"/>
              <w:rPr>
                <w:color w:val="4472C4" w:themeColor="accent1"/>
              </w:rPr>
            </w:pPr>
            <w:hyperlink r:id="rId43" w:history="1">
              <w:r w:rsidR="003239A1" w:rsidRPr="006B33A8">
                <w:rPr>
                  <w:rStyle w:val="Hyperlink"/>
                  <w:color w:val="4472C4" w:themeColor="accent1"/>
                </w:rPr>
                <w:t>Dr.sabah.rr@gmail.com</w:t>
              </w:r>
            </w:hyperlink>
          </w:p>
        </w:tc>
        <w:tc>
          <w:tcPr>
            <w:tcW w:w="2023" w:type="dxa"/>
          </w:tcPr>
          <w:p w14:paraId="5DE9B415" w14:textId="66BC6ED0" w:rsidR="004A1100" w:rsidRPr="006B33A8" w:rsidRDefault="003239A1" w:rsidP="002324D3">
            <w:pPr>
              <w:spacing w:before="0" w:after="160" w:line="259" w:lineRule="auto"/>
              <w:rPr>
                <w:color w:val="4472C4" w:themeColor="accent1"/>
              </w:rPr>
            </w:pPr>
            <w:r w:rsidRPr="006B33A8">
              <w:rPr>
                <w:color w:val="4472C4" w:themeColor="accent1"/>
              </w:rPr>
              <w:t>+9647707749604</w:t>
            </w:r>
          </w:p>
        </w:tc>
      </w:tr>
      <w:tr w:rsidR="006B33A8" w:rsidRPr="006B33A8" w14:paraId="0D77848F" w14:textId="77777777" w:rsidTr="007077B5">
        <w:tc>
          <w:tcPr>
            <w:tcW w:w="1059" w:type="dxa"/>
          </w:tcPr>
          <w:p w14:paraId="653B80F5" w14:textId="785DA348" w:rsidR="004A1100" w:rsidRPr="006B33A8" w:rsidRDefault="003239A1" w:rsidP="002324D3">
            <w:pPr>
              <w:spacing w:before="0" w:after="160" w:line="259" w:lineRule="auto"/>
              <w:rPr>
                <w:color w:val="4472C4" w:themeColor="accent1"/>
              </w:rPr>
            </w:pPr>
            <w:r w:rsidRPr="006B33A8">
              <w:rPr>
                <w:color w:val="4472C4" w:themeColor="accent1"/>
              </w:rPr>
              <w:t>Dr. Aziz Jaafar Abtan</w:t>
            </w:r>
          </w:p>
        </w:tc>
        <w:tc>
          <w:tcPr>
            <w:tcW w:w="1476" w:type="dxa"/>
          </w:tcPr>
          <w:p w14:paraId="6C954413" w14:textId="52B4D4DB" w:rsidR="004A1100" w:rsidRPr="006B33A8" w:rsidRDefault="003239A1" w:rsidP="002324D3">
            <w:pPr>
              <w:spacing w:before="0" w:after="160" w:line="259" w:lineRule="auto"/>
              <w:rPr>
                <w:color w:val="4472C4" w:themeColor="accent1"/>
              </w:rPr>
            </w:pPr>
            <w:r w:rsidRPr="006B33A8">
              <w:rPr>
                <w:color w:val="4472C4" w:themeColor="accent1"/>
              </w:rPr>
              <w:t xml:space="preserve">Ex- Advisor to the Minister of Finance and </w:t>
            </w:r>
          </w:p>
        </w:tc>
        <w:tc>
          <w:tcPr>
            <w:tcW w:w="1450" w:type="dxa"/>
          </w:tcPr>
          <w:p w14:paraId="36CF2A3F" w14:textId="16A19BEB" w:rsidR="004A1100" w:rsidRPr="006B33A8" w:rsidRDefault="00103E4F" w:rsidP="002324D3">
            <w:pPr>
              <w:spacing w:before="0" w:after="160" w:line="259" w:lineRule="auto"/>
              <w:rPr>
                <w:color w:val="4472C4" w:themeColor="accent1"/>
              </w:rPr>
            </w:pPr>
            <w:r w:rsidRPr="006B33A8">
              <w:rPr>
                <w:color w:val="4472C4" w:themeColor="accent1"/>
              </w:rPr>
              <w:t>Government</w:t>
            </w:r>
          </w:p>
        </w:tc>
        <w:tc>
          <w:tcPr>
            <w:tcW w:w="3054" w:type="dxa"/>
          </w:tcPr>
          <w:p w14:paraId="4494744D" w14:textId="77777777" w:rsidR="004A1100" w:rsidRPr="006B33A8" w:rsidRDefault="004A1100" w:rsidP="002324D3">
            <w:pPr>
              <w:spacing w:before="0" w:after="160" w:line="259" w:lineRule="auto"/>
              <w:rPr>
                <w:color w:val="4472C4" w:themeColor="accent1"/>
              </w:rPr>
            </w:pPr>
          </w:p>
        </w:tc>
        <w:tc>
          <w:tcPr>
            <w:tcW w:w="2023" w:type="dxa"/>
          </w:tcPr>
          <w:p w14:paraId="0E3E7768" w14:textId="48E33725" w:rsidR="004A1100" w:rsidRPr="006B33A8" w:rsidRDefault="00103E4F" w:rsidP="002324D3">
            <w:pPr>
              <w:spacing w:before="0" w:after="160" w:line="259" w:lineRule="auto"/>
              <w:rPr>
                <w:color w:val="4472C4" w:themeColor="accent1"/>
              </w:rPr>
            </w:pPr>
            <w:r w:rsidRPr="006B33A8">
              <w:rPr>
                <w:color w:val="4472C4" w:themeColor="accent1"/>
              </w:rPr>
              <w:t>+9647901910543</w:t>
            </w:r>
          </w:p>
        </w:tc>
      </w:tr>
      <w:tr w:rsidR="006B33A8" w:rsidRPr="006B33A8" w14:paraId="6296E9BB" w14:textId="77777777" w:rsidTr="007077B5">
        <w:tc>
          <w:tcPr>
            <w:tcW w:w="1059" w:type="dxa"/>
          </w:tcPr>
          <w:p w14:paraId="3D252922" w14:textId="1F2E789C" w:rsidR="004A1100" w:rsidRPr="006B33A8" w:rsidRDefault="00A93AD8" w:rsidP="002324D3">
            <w:pPr>
              <w:spacing w:before="0" w:after="160" w:line="259" w:lineRule="auto"/>
              <w:rPr>
                <w:color w:val="4472C4" w:themeColor="accent1"/>
              </w:rPr>
            </w:pPr>
            <w:r w:rsidRPr="006B33A8">
              <w:rPr>
                <w:color w:val="4472C4" w:themeColor="accent1"/>
              </w:rPr>
              <w:t xml:space="preserve">Hamza Al </w:t>
            </w:r>
            <w:proofErr w:type="spellStart"/>
            <w:r w:rsidRPr="006B33A8">
              <w:rPr>
                <w:color w:val="4472C4" w:themeColor="accent1"/>
              </w:rPr>
              <w:t>Jawahri</w:t>
            </w:r>
            <w:proofErr w:type="spellEnd"/>
          </w:p>
        </w:tc>
        <w:tc>
          <w:tcPr>
            <w:tcW w:w="1476" w:type="dxa"/>
          </w:tcPr>
          <w:p w14:paraId="2571FDBD" w14:textId="1EE97F59" w:rsidR="004A1100" w:rsidRPr="006B33A8" w:rsidRDefault="00A93AD8" w:rsidP="002324D3">
            <w:pPr>
              <w:spacing w:before="0" w:after="160" w:line="259" w:lineRule="auto"/>
              <w:rPr>
                <w:color w:val="4472C4" w:themeColor="accent1"/>
              </w:rPr>
            </w:pPr>
            <w:r w:rsidRPr="006B33A8">
              <w:rPr>
                <w:color w:val="4472C4" w:themeColor="accent1"/>
              </w:rPr>
              <w:t>Oil Expert</w:t>
            </w:r>
          </w:p>
        </w:tc>
        <w:tc>
          <w:tcPr>
            <w:tcW w:w="1450" w:type="dxa"/>
          </w:tcPr>
          <w:p w14:paraId="55A7C641" w14:textId="44AB01E9" w:rsidR="004A1100" w:rsidRPr="006B33A8" w:rsidRDefault="00A93AD8" w:rsidP="002324D3">
            <w:pPr>
              <w:spacing w:before="0" w:after="160" w:line="259" w:lineRule="auto"/>
              <w:rPr>
                <w:color w:val="4472C4" w:themeColor="accent1"/>
              </w:rPr>
            </w:pPr>
            <w:r w:rsidRPr="006B33A8">
              <w:rPr>
                <w:color w:val="4472C4" w:themeColor="accent1"/>
              </w:rPr>
              <w:t>Civil Society</w:t>
            </w:r>
          </w:p>
        </w:tc>
        <w:tc>
          <w:tcPr>
            <w:tcW w:w="3054" w:type="dxa"/>
          </w:tcPr>
          <w:p w14:paraId="206DA1B4" w14:textId="77777777" w:rsidR="004A1100" w:rsidRPr="006B33A8" w:rsidRDefault="004A1100" w:rsidP="002324D3">
            <w:pPr>
              <w:spacing w:before="0" w:after="160" w:line="259" w:lineRule="auto"/>
              <w:rPr>
                <w:color w:val="4472C4" w:themeColor="accent1"/>
              </w:rPr>
            </w:pPr>
          </w:p>
        </w:tc>
        <w:tc>
          <w:tcPr>
            <w:tcW w:w="2023" w:type="dxa"/>
          </w:tcPr>
          <w:p w14:paraId="28E1340F" w14:textId="11FC2E44" w:rsidR="004A1100" w:rsidRPr="006B33A8" w:rsidRDefault="00A93AD8" w:rsidP="002324D3">
            <w:pPr>
              <w:spacing w:before="0" w:after="160" w:line="259" w:lineRule="auto"/>
              <w:rPr>
                <w:color w:val="4472C4" w:themeColor="accent1"/>
              </w:rPr>
            </w:pPr>
            <w:r w:rsidRPr="006B33A8">
              <w:rPr>
                <w:color w:val="4472C4" w:themeColor="accent1"/>
              </w:rPr>
              <w:t>+</w:t>
            </w:r>
            <w:r w:rsidR="00E46A41" w:rsidRPr="006B33A8">
              <w:rPr>
                <w:color w:val="4472C4" w:themeColor="accent1"/>
              </w:rPr>
              <w:t>9647903331792</w:t>
            </w:r>
          </w:p>
        </w:tc>
      </w:tr>
      <w:tr w:rsidR="006B33A8" w:rsidRPr="006B33A8" w14:paraId="273093EF" w14:textId="77777777" w:rsidTr="007077B5">
        <w:tc>
          <w:tcPr>
            <w:tcW w:w="1059" w:type="dxa"/>
          </w:tcPr>
          <w:p w14:paraId="5291934F" w14:textId="5EFCF803" w:rsidR="004A1100" w:rsidRPr="006B33A8" w:rsidRDefault="00EF4E97" w:rsidP="002324D3">
            <w:pPr>
              <w:spacing w:before="0" w:after="160" w:line="259" w:lineRule="auto"/>
              <w:rPr>
                <w:color w:val="4472C4" w:themeColor="accent1"/>
              </w:rPr>
            </w:pPr>
            <w:proofErr w:type="spellStart"/>
            <w:r w:rsidRPr="006B33A8">
              <w:rPr>
                <w:color w:val="4472C4" w:themeColor="accent1"/>
              </w:rPr>
              <w:t>Farquad</w:t>
            </w:r>
            <w:proofErr w:type="spellEnd"/>
            <w:r w:rsidRPr="006B33A8">
              <w:rPr>
                <w:color w:val="4472C4" w:themeColor="accent1"/>
              </w:rPr>
              <w:t xml:space="preserve"> Al-Salman</w:t>
            </w:r>
          </w:p>
        </w:tc>
        <w:tc>
          <w:tcPr>
            <w:tcW w:w="1476" w:type="dxa"/>
          </w:tcPr>
          <w:p w14:paraId="164D0C5B" w14:textId="1D997413" w:rsidR="004A1100" w:rsidRPr="006B33A8" w:rsidRDefault="00EF4E97" w:rsidP="002324D3">
            <w:pPr>
              <w:spacing w:before="0" w:after="160" w:line="259" w:lineRule="auto"/>
              <w:rPr>
                <w:color w:val="4472C4" w:themeColor="accent1"/>
              </w:rPr>
            </w:pPr>
            <w:r w:rsidRPr="006B33A8">
              <w:rPr>
                <w:color w:val="4472C4" w:themeColor="accent1"/>
              </w:rPr>
              <w:t>Certified Public Accountant and Oil and Gas Expert</w:t>
            </w:r>
          </w:p>
        </w:tc>
        <w:tc>
          <w:tcPr>
            <w:tcW w:w="1450" w:type="dxa"/>
          </w:tcPr>
          <w:p w14:paraId="35CD1883" w14:textId="7E792057" w:rsidR="004A1100" w:rsidRPr="006B33A8" w:rsidRDefault="00EF4E97" w:rsidP="002324D3">
            <w:pPr>
              <w:spacing w:before="0" w:after="160" w:line="259" w:lineRule="auto"/>
              <w:rPr>
                <w:color w:val="4472C4" w:themeColor="accent1"/>
              </w:rPr>
            </w:pPr>
            <w:r w:rsidRPr="006B33A8">
              <w:rPr>
                <w:color w:val="4472C4" w:themeColor="accent1"/>
              </w:rPr>
              <w:t>Civil Society</w:t>
            </w:r>
          </w:p>
        </w:tc>
        <w:tc>
          <w:tcPr>
            <w:tcW w:w="3054" w:type="dxa"/>
          </w:tcPr>
          <w:p w14:paraId="18323920" w14:textId="77777777" w:rsidR="004A1100" w:rsidRPr="006B33A8" w:rsidRDefault="004A1100" w:rsidP="002324D3">
            <w:pPr>
              <w:spacing w:before="0" w:after="160" w:line="259" w:lineRule="auto"/>
              <w:rPr>
                <w:color w:val="4472C4" w:themeColor="accent1"/>
              </w:rPr>
            </w:pPr>
          </w:p>
        </w:tc>
        <w:tc>
          <w:tcPr>
            <w:tcW w:w="2023" w:type="dxa"/>
          </w:tcPr>
          <w:p w14:paraId="59C64ACE" w14:textId="566360B2" w:rsidR="004A1100" w:rsidRPr="006B33A8" w:rsidRDefault="00EF4E97" w:rsidP="002324D3">
            <w:pPr>
              <w:spacing w:before="0" w:after="160" w:line="259" w:lineRule="auto"/>
              <w:rPr>
                <w:color w:val="4472C4" w:themeColor="accent1"/>
              </w:rPr>
            </w:pPr>
            <w:r w:rsidRPr="006B33A8">
              <w:rPr>
                <w:color w:val="4472C4" w:themeColor="accent1"/>
              </w:rPr>
              <w:t>+9647901334767</w:t>
            </w:r>
          </w:p>
        </w:tc>
      </w:tr>
      <w:tr w:rsidR="006B33A8" w:rsidRPr="006B33A8" w14:paraId="7194B915" w14:textId="77777777" w:rsidTr="007077B5">
        <w:tc>
          <w:tcPr>
            <w:tcW w:w="1059" w:type="dxa"/>
          </w:tcPr>
          <w:p w14:paraId="0DA7FC2A" w14:textId="5D700A63" w:rsidR="004A1100" w:rsidRPr="006B33A8" w:rsidRDefault="00EF4E97" w:rsidP="002324D3">
            <w:pPr>
              <w:spacing w:before="0" w:after="160" w:line="259" w:lineRule="auto"/>
              <w:rPr>
                <w:color w:val="4472C4" w:themeColor="accent1"/>
              </w:rPr>
            </w:pPr>
            <w:r w:rsidRPr="006B33A8">
              <w:rPr>
                <w:color w:val="4472C4" w:themeColor="accent1"/>
              </w:rPr>
              <w:t>Saeed Yassin</w:t>
            </w:r>
          </w:p>
        </w:tc>
        <w:tc>
          <w:tcPr>
            <w:tcW w:w="1476" w:type="dxa"/>
          </w:tcPr>
          <w:p w14:paraId="18304715" w14:textId="18DB2C14" w:rsidR="00EF4E97" w:rsidRPr="006B33A8" w:rsidRDefault="00EF4E97" w:rsidP="002324D3">
            <w:pPr>
              <w:spacing w:before="0" w:after="160" w:line="259" w:lineRule="auto"/>
              <w:rPr>
                <w:color w:val="4472C4" w:themeColor="accent1"/>
              </w:rPr>
            </w:pPr>
            <w:r w:rsidRPr="006B33A8">
              <w:rPr>
                <w:color w:val="4472C4" w:themeColor="accent1"/>
              </w:rPr>
              <w:t>Ex- MSG Member, and Ex-Member of Anti-Corruption High Council</w:t>
            </w:r>
          </w:p>
          <w:p w14:paraId="2DF5A3FC" w14:textId="5FD925B8" w:rsidR="004A1100" w:rsidRPr="006B33A8" w:rsidRDefault="00EF4E97" w:rsidP="002324D3">
            <w:pPr>
              <w:spacing w:before="0" w:after="160" w:line="259" w:lineRule="auto"/>
              <w:rPr>
                <w:color w:val="4472C4" w:themeColor="accent1"/>
              </w:rPr>
            </w:pPr>
            <w:r w:rsidRPr="006B33A8">
              <w:rPr>
                <w:color w:val="4472C4" w:themeColor="accent1"/>
              </w:rPr>
              <w:t xml:space="preserve">Civil Activist and Expert in Integrity and Governance and Transparency </w:t>
            </w:r>
          </w:p>
        </w:tc>
        <w:tc>
          <w:tcPr>
            <w:tcW w:w="1450" w:type="dxa"/>
          </w:tcPr>
          <w:p w14:paraId="00817D8D" w14:textId="4857CD03" w:rsidR="004A1100" w:rsidRPr="006B33A8" w:rsidRDefault="006B33A8" w:rsidP="002324D3">
            <w:pPr>
              <w:spacing w:before="0" w:after="160" w:line="259" w:lineRule="auto"/>
              <w:rPr>
                <w:color w:val="4472C4" w:themeColor="accent1"/>
              </w:rPr>
            </w:pPr>
            <w:r w:rsidRPr="006B33A8">
              <w:rPr>
                <w:color w:val="4472C4" w:themeColor="accent1"/>
              </w:rPr>
              <w:t>Civil Society</w:t>
            </w:r>
          </w:p>
        </w:tc>
        <w:tc>
          <w:tcPr>
            <w:tcW w:w="3054" w:type="dxa"/>
          </w:tcPr>
          <w:p w14:paraId="02BA36BC" w14:textId="77777777" w:rsidR="004A1100" w:rsidRPr="006B33A8" w:rsidRDefault="004A1100" w:rsidP="002324D3">
            <w:pPr>
              <w:spacing w:before="0" w:after="160" w:line="259" w:lineRule="auto"/>
              <w:rPr>
                <w:color w:val="4472C4" w:themeColor="accent1"/>
              </w:rPr>
            </w:pPr>
          </w:p>
        </w:tc>
        <w:tc>
          <w:tcPr>
            <w:tcW w:w="2023" w:type="dxa"/>
          </w:tcPr>
          <w:p w14:paraId="3CD279BA" w14:textId="14E38299" w:rsidR="004A1100" w:rsidRPr="006B33A8" w:rsidRDefault="00EF4E97" w:rsidP="002324D3">
            <w:pPr>
              <w:spacing w:before="0" w:after="160" w:line="259" w:lineRule="auto"/>
              <w:rPr>
                <w:color w:val="4472C4" w:themeColor="accent1"/>
              </w:rPr>
            </w:pPr>
            <w:r w:rsidRPr="006B33A8">
              <w:rPr>
                <w:color w:val="4472C4" w:themeColor="accent1"/>
              </w:rPr>
              <w:t>+9647901366708</w:t>
            </w:r>
          </w:p>
        </w:tc>
      </w:tr>
      <w:tr w:rsidR="006B33A8" w:rsidRPr="006B33A8" w14:paraId="341555D3" w14:textId="77777777" w:rsidTr="007077B5">
        <w:tc>
          <w:tcPr>
            <w:tcW w:w="1059" w:type="dxa"/>
          </w:tcPr>
          <w:p w14:paraId="718D4A6B" w14:textId="6D726F35" w:rsidR="004A1100" w:rsidRPr="006B33A8" w:rsidRDefault="00EF4E97" w:rsidP="002324D3">
            <w:pPr>
              <w:spacing w:before="0" w:after="160" w:line="259" w:lineRule="auto"/>
              <w:rPr>
                <w:color w:val="4472C4" w:themeColor="accent1"/>
              </w:rPr>
            </w:pPr>
            <w:r w:rsidRPr="006B33A8">
              <w:rPr>
                <w:color w:val="4472C4" w:themeColor="accent1"/>
              </w:rPr>
              <w:t>Ahmad Jassam</w:t>
            </w:r>
          </w:p>
        </w:tc>
        <w:tc>
          <w:tcPr>
            <w:tcW w:w="1476" w:type="dxa"/>
          </w:tcPr>
          <w:p w14:paraId="627F5909" w14:textId="0DD7DABA" w:rsidR="004A1100" w:rsidRPr="006B33A8" w:rsidRDefault="00EF4E97" w:rsidP="002324D3">
            <w:pPr>
              <w:spacing w:before="0" w:after="160" w:line="259" w:lineRule="auto"/>
              <w:rPr>
                <w:color w:val="4472C4" w:themeColor="accent1"/>
              </w:rPr>
            </w:pPr>
            <w:r w:rsidRPr="006B33A8">
              <w:rPr>
                <w:color w:val="4472C4" w:themeColor="accent1"/>
              </w:rPr>
              <w:t xml:space="preserve">Ex- MSG Member, </w:t>
            </w:r>
            <w:r w:rsidRPr="006B33A8">
              <w:rPr>
                <w:color w:val="4472C4" w:themeColor="accent1"/>
              </w:rPr>
              <w:lastRenderedPageBreak/>
              <w:t>Civil Activist, and Expert in Integrity and Governance and Transparency</w:t>
            </w:r>
          </w:p>
        </w:tc>
        <w:tc>
          <w:tcPr>
            <w:tcW w:w="1450" w:type="dxa"/>
          </w:tcPr>
          <w:p w14:paraId="546CEB5F" w14:textId="6B60C0E8" w:rsidR="004A1100" w:rsidRPr="006B33A8" w:rsidRDefault="006B33A8" w:rsidP="002324D3">
            <w:pPr>
              <w:spacing w:before="0" w:after="160" w:line="259" w:lineRule="auto"/>
              <w:rPr>
                <w:color w:val="4472C4" w:themeColor="accent1"/>
              </w:rPr>
            </w:pPr>
            <w:r w:rsidRPr="006B33A8">
              <w:rPr>
                <w:color w:val="4472C4" w:themeColor="accent1"/>
              </w:rPr>
              <w:lastRenderedPageBreak/>
              <w:t>Civil Society</w:t>
            </w:r>
          </w:p>
        </w:tc>
        <w:tc>
          <w:tcPr>
            <w:tcW w:w="3054" w:type="dxa"/>
          </w:tcPr>
          <w:p w14:paraId="718E8921" w14:textId="77777777" w:rsidR="004A1100" w:rsidRPr="006B33A8" w:rsidRDefault="004A1100" w:rsidP="002324D3">
            <w:pPr>
              <w:spacing w:before="0" w:after="160" w:line="259" w:lineRule="auto"/>
              <w:rPr>
                <w:color w:val="4472C4" w:themeColor="accent1"/>
              </w:rPr>
            </w:pPr>
          </w:p>
        </w:tc>
        <w:tc>
          <w:tcPr>
            <w:tcW w:w="2023" w:type="dxa"/>
          </w:tcPr>
          <w:p w14:paraId="042FAD3B" w14:textId="26080261" w:rsidR="004A1100" w:rsidRPr="006B33A8" w:rsidRDefault="00EF4E97" w:rsidP="002324D3">
            <w:pPr>
              <w:spacing w:before="0" w:after="160" w:line="259" w:lineRule="auto"/>
              <w:rPr>
                <w:color w:val="4472C4" w:themeColor="accent1"/>
              </w:rPr>
            </w:pPr>
            <w:r w:rsidRPr="006B33A8">
              <w:rPr>
                <w:color w:val="4472C4" w:themeColor="accent1"/>
              </w:rPr>
              <w:t>+9747710204202</w:t>
            </w:r>
          </w:p>
        </w:tc>
      </w:tr>
      <w:tr w:rsidR="006B33A8" w:rsidRPr="006B33A8" w14:paraId="30CD6D4D" w14:textId="77777777" w:rsidTr="007077B5">
        <w:tc>
          <w:tcPr>
            <w:tcW w:w="1059" w:type="dxa"/>
          </w:tcPr>
          <w:p w14:paraId="318A4BA1" w14:textId="2B613A0C" w:rsidR="004A1100" w:rsidRPr="006B33A8" w:rsidRDefault="007077B5" w:rsidP="002324D3">
            <w:pPr>
              <w:spacing w:before="0" w:after="160" w:line="259" w:lineRule="auto"/>
              <w:rPr>
                <w:color w:val="4472C4" w:themeColor="accent1"/>
              </w:rPr>
            </w:pPr>
            <w:r w:rsidRPr="006B33A8">
              <w:rPr>
                <w:color w:val="4472C4" w:themeColor="accent1"/>
              </w:rPr>
              <w:t xml:space="preserve">Adnan </w:t>
            </w:r>
            <w:proofErr w:type="spellStart"/>
            <w:r w:rsidRPr="006B33A8">
              <w:rPr>
                <w:color w:val="4472C4" w:themeColor="accent1"/>
              </w:rPr>
              <w:t>Bahiah</w:t>
            </w:r>
            <w:proofErr w:type="spellEnd"/>
          </w:p>
        </w:tc>
        <w:tc>
          <w:tcPr>
            <w:tcW w:w="1476" w:type="dxa"/>
          </w:tcPr>
          <w:p w14:paraId="2CDCFC0E" w14:textId="57106F4D" w:rsidR="004A1100" w:rsidRPr="006B33A8" w:rsidRDefault="007077B5" w:rsidP="002324D3">
            <w:pPr>
              <w:spacing w:before="0" w:after="160" w:line="259" w:lineRule="auto"/>
              <w:rPr>
                <w:color w:val="4472C4" w:themeColor="accent1"/>
              </w:rPr>
            </w:pPr>
            <w:r w:rsidRPr="006B33A8">
              <w:rPr>
                <w:color w:val="4472C4" w:themeColor="accent1"/>
              </w:rPr>
              <w:t xml:space="preserve">Member of Iraqi Coalition for Governance </w:t>
            </w:r>
          </w:p>
        </w:tc>
        <w:tc>
          <w:tcPr>
            <w:tcW w:w="1450" w:type="dxa"/>
          </w:tcPr>
          <w:p w14:paraId="2184405F" w14:textId="79D575CB" w:rsidR="004A1100" w:rsidRPr="006B33A8" w:rsidRDefault="006B33A8" w:rsidP="002324D3">
            <w:pPr>
              <w:spacing w:before="0" w:after="160" w:line="259" w:lineRule="auto"/>
              <w:rPr>
                <w:color w:val="4472C4" w:themeColor="accent1"/>
              </w:rPr>
            </w:pPr>
            <w:r w:rsidRPr="006B33A8">
              <w:rPr>
                <w:color w:val="4472C4" w:themeColor="accent1"/>
              </w:rPr>
              <w:t>Civil Society</w:t>
            </w:r>
          </w:p>
        </w:tc>
        <w:tc>
          <w:tcPr>
            <w:tcW w:w="3054" w:type="dxa"/>
          </w:tcPr>
          <w:p w14:paraId="69A65107" w14:textId="03BDCDC8" w:rsidR="004A1100" w:rsidRPr="006B33A8" w:rsidRDefault="007077B5" w:rsidP="002324D3">
            <w:pPr>
              <w:spacing w:before="0" w:after="160" w:line="259" w:lineRule="auto"/>
              <w:rPr>
                <w:color w:val="4472C4" w:themeColor="accent1"/>
              </w:rPr>
            </w:pPr>
            <w:r w:rsidRPr="006B33A8">
              <w:rPr>
                <w:color w:val="4472C4" w:themeColor="accent1"/>
              </w:rPr>
              <w:t>Adnanbhaya2003@yahoo.com</w:t>
            </w:r>
          </w:p>
        </w:tc>
        <w:tc>
          <w:tcPr>
            <w:tcW w:w="2023" w:type="dxa"/>
          </w:tcPr>
          <w:p w14:paraId="2C7F758D" w14:textId="21A42698" w:rsidR="004A1100" w:rsidRPr="006B33A8" w:rsidRDefault="007077B5" w:rsidP="002324D3">
            <w:pPr>
              <w:spacing w:before="0" w:after="160" w:line="259" w:lineRule="auto"/>
              <w:rPr>
                <w:color w:val="4472C4" w:themeColor="accent1"/>
              </w:rPr>
            </w:pPr>
            <w:r w:rsidRPr="006B33A8">
              <w:rPr>
                <w:color w:val="4472C4" w:themeColor="accent1"/>
              </w:rPr>
              <w:t>+9647801201843</w:t>
            </w:r>
          </w:p>
        </w:tc>
      </w:tr>
      <w:tr w:rsidR="006B33A8" w:rsidRPr="006B33A8" w14:paraId="7618C14D" w14:textId="77777777" w:rsidTr="007077B5">
        <w:tc>
          <w:tcPr>
            <w:tcW w:w="1059" w:type="dxa"/>
          </w:tcPr>
          <w:p w14:paraId="02A6564C" w14:textId="5AAB19B0" w:rsidR="007077B5" w:rsidRPr="006B33A8" w:rsidRDefault="007077B5" w:rsidP="007077B5">
            <w:pPr>
              <w:spacing w:before="0" w:after="160" w:line="259" w:lineRule="auto"/>
              <w:rPr>
                <w:color w:val="4472C4" w:themeColor="accent1"/>
              </w:rPr>
            </w:pPr>
            <w:r w:rsidRPr="006B33A8">
              <w:rPr>
                <w:color w:val="4472C4" w:themeColor="accent1"/>
              </w:rPr>
              <w:t xml:space="preserve">Haidar Al </w:t>
            </w:r>
            <w:proofErr w:type="spellStart"/>
            <w:r w:rsidRPr="006B33A8">
              <w:rPr>
                <w:color w:val="4472C4" w:themeColor="accent1"/>
              </w:rPr>
              <w:t>Hasnawi</w:t>
            </w:r>
            <w:proofErr w:type="spellEnd"/>
          </w:p>
        </w:tc>
        <w:tc>
          <w:tcPr>
            <w:tcW w:w="1476" w:type="dxa"/>
          </w:tcPr>
          <w:p w14:paraId="42495FE0" w14:textId="35676E27" w:rsidR="007077B5" w:rsidRPr="006B33A8" w:rsidRDefault="007077B5" w:rsidP="007077B5">
            <w:pPr>
              <w:spacing w:before="0" w:after="160" w:line="259" w:lineRule="auto"/>
              <w:rPr>
                <w:color w:val="4472C4" w:themeColor="accent1"/>
              </w:rPr>
            </w:pPr>
            <w:r w:rsidRPr="006B33A8">
              <w:rPr>
                <w:color w:val="4472C4" w:themeColor="accent1"/>
              </w:rPr>
              <w:t>Head of an Organization</w:t>
            </w:r>
          </w:p>
        </w:tc>
        <w:tc>
          <w:tcPr>
            <w:tcW w:w="1450" w:type="dxa"/>
          </w:tcPr>
          <w:p w14:paraId="13EFEC0C" w14:textId="0D14F425" w:rsidR="007077B5" w:rsidRPr="006B33A8" w:rsidRDefault="006B33A8" w:rsidP="007077B5">
            <w:pPr>
              <w:spacing w:before="0" w:after="160" w:line="259" w:lineRule="auto"/>
              <w:rPr>
                <w:color w:val="4472C4" w:themeColor="accent1"/>
              </w:rPr>
            </w:pPr>
            <w:r w:rsidRPr="006B33A8">
              <w:rPr>
                <w:color w:val="4472C4" w:themeColor="accent1"/>
              </w:rPr>
              <w:t>Civil Society</w:t>
            </w:r>
          </w:p>
        </w:tc>
        <w:tc>
          <w:tcPr>
            <w:tcW w:w="3054" w:type="dxa"/>
          </w:tcPr>
          <w:p w14:paraId="763F4067" w14:textId="1A209C5B" w:rsidR="007077B5" w:rsidRPr="006B33A8" w:rsidRDefault="007077B5" w:rsidP="007077B5">
            <w:pPr>
              <w:spacing w:before="0" w:after="160" w:line="259" w:lineRule="auto"/>
              <w:rPr>
                <w:color w:val="4472C4" w:themeColor="accent1"/>
              </w:rPr>
            </w:pPr>
            <w:r w:rsidRPr="006B33A8">
              <w:rPr>
                <w:color w:val="4472C4" w:themeColor="accent1"/>
              </w:rPr>
              <w:t>haali1042@gmail.com</w:t>
            </w:r>
          </w:p>
        </w:tc>
        <w:tc>
          <w:tcPr>
            <w:tcW w:w="2023" w:type="dxa"/>
          </w:tcPr>
          <w:p w14:paraId="7396AA86" w14:textId="4B82421E" w:rsidR="007077B5" w:rsidRPr="006B33A8" w:rsidRDefault="007077B5" w:rsidP="007077B5">
            <w:pPr>
              <w:spacing w:before="0" w:after="160" w:line="259" w:lineRule="auto"/>
              <w:rPr>
                <w:color w:val="4472C4" w:themeColor="accent1"/>
              </w:rPr>
            </w:pPr>
            <w:r w:rsidRPr="006B33A8">
              <w:rPr>
                <w:color w:val="4472C4" w:themeColor="accent1"/>
              </w:rPr>
              <w:t>+9647902259841</w:t>
            </w:r>
          </w:p>
        </w:tc>
      </w:tr>
      <w:tr w:rsidR="006B33A8" w:rsidRPr="006B33A8" w14:paraId="1A6A6022" w14:textId="77777777" w:rsidTr="007077B5">
        <w:tc>
          <w:tcPr>
            <w:tcW w:w="1059" w:type="dxa"/>
          </w:tcPr>
          <w:p w14:paraId="75F371FA" w14:textId="3C282110" w:rsidR="007077B5" w:rsidRPr="006B33A8" w:rsidRDefault="007077B5" w:rsidP="007077B5">
            <w:pPr>
              <w:spacing w:before="0" w:after="160" w:line="259" w:lineRule="auto"/>
              <w:rPr>
                <w:color w:val="4472C4" w:themeColor="accent1"/>
              </w:rPr>
            </w:pPr>
            <w:r w:rsidRPr="006B33A8">
              <w:rPr>
                <w:color w:val="4472C4" w:themeColor="accent1"/>
              </w:rPr>
              <w:t>Haidar Abbas Taher</w:t>
            </w:r>
          </w:p>
        </w:tc>
        <w:tc>
          <w:tcPr>
            <w:tcW w:w="1476" w:type="dxa"/>
          </w:tcPr>
          <w:p w14:paraId="17688620" w14:textId="3C43912A" w:rsidR="007077B5" w:rsidRPr="006B33A8" w:rsidRDefault="007077B5" w:rsidP="007077B5">
            <w:pPr>
              <w:spacing w:before="0" w:after="160" w:line="259" w:lineRule="auto"/>
              <w:rPr>
                <w:color w:val="4472C4" w:themeColor="accent1"/>
              </w:rPr>
            </w:pPr>
            <w:r w:rsidRPr="006B33A8">
              <w:rPr>
                <w:color w:val="4472C4" w:themeColor="accent1"/>
              </w:rPr>
              <w:t>Media Manager / Ministry of Electricity</w:t>
            </w:r>
          </w:p>
        </w:tc>
        <w:tc>
          <w:tcPr>
            <w:tcW w:w="1450" w:type="dxa"/>
          </w:tcPr>
          <w:p w14:paraId="1FEE284F" w14:textId="64BF4A70" w:rsidR="007077B5" w:rsidRPr="006B33A8" w:rsidRDefault="006B33A8" w:rsidP="007077B5">
            <w:pPr>
              <w:spacing w:before="0" w:after="160" w:line="259" w:lineRule="auto"/>
              <w:rPr>
                <w:color w:val="4472C4" w:themeColor="accent1"/>
              </w:rPr>
            </w:pPr>
            <w:r>
              <w:rPr>
                <w:color w:val="4472C4" w:themeColor="accent1"/>
              </w:rPr>
              <w:t>Government</w:t>
            </w:r>
          </w:p>
        </w:tc>
        <w:tc>
          <w:tcPr>
            <w:tcW w:w="3054" w:type="dxa"/>
          </w:tcPr>
          <w:p w14:paraId="0E8D1866" w14:textId="77777777" w:rsidR="007077B5" w:rsidRPr="006B33A8" w:rsidRDefault="007077B5" w:rsidP="007077B5">
            <w:pPr>
              <w:spacing w:before="0" w:after="160" w:line="259" w:lineRule="auto"/>
              <w:rPr>
                <w:color w:val="4472C4" w:themeColor="accent1"/>
              </w:rPr>
            </w:pPr>
          </w:p>
        </w:tc>
        <w:tc>
          <w:tcPr>
            <w:tcW w:w="2023" w:type="dxa"/>
          </w:tcPr>
          <w:p w14:paraId="55EDAF49" w14:textId="57E1692A" w:rsidR="007077B5" w:rsidRPr="006B33A8" w:rsidRDefault="007077B5" w:rsidP="007077B5">
            <w:pPr>
              <w:spacing w:before="0" w:after="160" w:line="259" w:lineRule="auto"/>
              <w:rPr>
                <w:color w:val="4472C4" w:themeColor="accent1"/>
              </w:rPr>
            </w:pPr>
            <w:r w:rsidRPr="006B33A8">
              <w:rPr>
                <w:color w:val="4472C4" w:themeColor="accent1"/>
              </w:rPr>
              <w:t>+9647712183632</w:t>
            </w:r>
          </w:p>
        </w:tc>
      </w:tr>
      <w:tr w:rsidR="006B33A8" w:rsidRPr="006B33A8" w14:paraId="1A8664B9" w14:textId="77777777" w:rsidTr="007077B5">
        <w:tc>
          <w:tcPr>
            <w:tcW w:w="1059" w:type="dxa"/>
          </w:tcPr>
          <w:p w14:paraId="3BBBB664" w14:textId="498FED7F" w:rsidR="007077B5" w:rsidRPr="006B33A8" w:rsidRDefault="007077B5" w:rsidP="007077B5">
            <w:pPr>
              <w:spacing w:before="0" w:after="160" w:line="259" w:lineRule="auto"/>
              <w:rPr>
                <w:color w:val="4472C4" w:themeColor="accent1"/>
              </w:rPr>
            </w:pPr>
            <w:r w:rsidRPr="006B33A8">
              <w:rPr>
                <w:color w:val="4472C4" w:themeColor="accent1"/>
              </w:rPr>
              <w:t>Talib Majeed Hussein</w:t>
            </w:r>
          </w:p>
        </w:tc>
        <w:tc>
          <w:tcPr>
            <w:tcW w:w="1476" w:type="dxa"/>
          </w:tcPr>
          <w:p w14:paraId="2B50F6CB" w14:textId="7AF55787" w:rsidR="007077B5" w:rsidRPr="006B33A8" w:rsidRDefault="007077B5" w:rsidP="007077B5">
            <w:pPr>
              <w:spacing w:before="0" w:after="160" w:line="259" w:lineRule="auto"/>
              <w:rPr>
                <w:color w:val="4472C4" w:themeColor="accent1"/>
              </w:rPr>
            </w:pPr>
            <w:r w:rsidRPr="006B33A8">
              <w:rPr>
                <w:color w:val="4472C4" w:themeColor="accent1"/>
              </w:rPr>
              <w:t>Specialist in Oil Marketing</w:t>
            </w:r>
          </w:p>
        </w:tc>
        <w:tc>
          <w:tcPr>
            <w:tcW w:w="1450" w:type="dxa"/>
          </w:tcPr>
          <w:p w14:paraId="5C1882C4" w14:textId="34B390A3" w:rsidR="007077B5" w:rsidRPr="006B33A8" w:rsidRDefault="006B33A8" w:rsidP="007077B5">
            <w:pPr>
              <w:spacing w:before="0" w:after="160" w:line="259" w:lineRule="auto"/>
              <w:rPr>
                <w:color w:val="4472C4" w:themeColor="accent1"/>
              </w:rPr>
            </w:pPr>
            <w:r>
              <w:rPr>
                <w:color w:val="4472C4" w:themeColor="accent1"/>
              </w:rPr>
              <w:t>Government</w:t>
            </w:r>
          </w:p>
        </w:tc>
        <w:tc>
          <w:tcPr>
            <w:tcW w:w="3054" w:type="dxa"/>
          </w:tcPr>
          <w:p w14:paraId="335D7BCF" w14:textId="48E0B6E2" w:rsidR="007077B5" w:rsidRPr="006B33A8" w:rsidRDefault="007077B5" w:rsidP="007077B5">
            <w:pPr>
              <w:spacing w:before="0" w:after="160" w:line="259" w:lineRule="auto"/>
              <w:rPr>
                <w:color w:val="4472C4" w:themeColor="accent1"/>
              </w:rPr>
            </w:pPr>
            <w:r w:rsidRPr="006B33A8">
              <w:rPr>
                <w:color w:val="4472C4" w:themeColor="accent1"/>
              </w:rPr>
              <w:t>talibmageed@gmail.com</w:t>
            </w:r>
          </w:p>
        </w:tc>
        <w:tc>
          <w:tcPr>
            <w:tcW w:w="2023" w:type="dxa"/>
          </w:tcPr>
          <w:p w14:paraId="24638F8A" w14:textId="6FD4EA8B" w:rsidR="007077B5" w:rsidRPr="006B33A8" w:rsidRDefault="007077B5" w:rsidP="007077B5">
            <w:pPr>
              <w:spacing w:before="0" w:after="160" w:line="259" w:lineRule="auto"/>
              <w:rPr>
                <w:color w:val="4472C4" w:themeColor="accent1"/>
              </w:rPr>
            </w:pPr>
            <w:r w:rsidRPr="006B33A8">
              <w:rPr>
                <w:color w:val="4472C4" w:themeColor="accent1"/>
              </w:rPr>
              <w:t xml:space="preserve">+964 770 272 6407 </w:t>
            </w:r>
          </w:p>
        </w:tc>
      </w:tr>
      <w:tr w:rsidR="006B33A8" w:rsidRPr="006B33A8" w14:paraId="626FED1C" w14:textId="77777777" w:rsidTr="007077B5">
        <w:tc>
          <w:tcPr>
            <w:tcW w:w="1059" w:type="dxa"/>
          </w:tcPr>
          <w:p w14:paraId="0B296CB1" w14:textId="6A22D0FD" w:rsidR="007077B5" w:rsidRPr="006B33A8" w:rsidRDefault="007077B5" w:rsidP="007077B5">
            <w:pPr>
              <w:spacing w:before="0" w:after="160" w:line="259" w:lineRule="auto"/>
              <w:rPr>
                <w:color w:val="4472C4" w:themeColor="accent1"/>
              </w:rPr>
            </w:pPr>
            <w:r w:rsidRPr="006B33A8">
              <w:rPr>
                <w:color w:val="4472C4" w:themeColor="accent1"/>
              </w:rPr>
              <w:t xml:space="preserve">Ali </w:t>
            </w:r>
            <w:proofErr w:type="spellStart"/>
            <w:r w:rsidRPr="006B33A8">
              <w:rPr>
                <w:color w:val="4472C4" w:themeColor="accent1"/>
              </w:rPr>
              <w:t>Nazar</w:t>
            </w:r>
            <w:proofErr w:type="spellEnd"/>
            <w:r w:rsidR="00027D86">
              <w:rPr>
                <w:color w:val="4472C4" w:themeColor="accent1"/>
              </w:rPr>
              <w:t xml:space="preserve"> </w:t>
            </w:r>
            <w:proofErr w:type="spellStart"/>
            <w:r w:rsidR="00027D86">
              <w:rPr>
                <w:color w:val="4472C4" w:themeColor="accent1"/>
              </w:rPr>
              <w:t>Faeq</w:t>
            </w:r>
            <w:proofErr w:type="spellEnd"/>
          </w:p>
        </w:tc>
        <w:tc>
          <w:tcPr>
            <w:tcW w:w="1476" w:type="dxa"/>
          </w:tcPr>
          <w:p w14:paraId="4F3B7CAB" w14:textId="6A1A67D9" w:rsidR="007077B5" w:rsidRPr="006B33A8" w:rsidRDefault="007077B5" w:rsidP="007077B5">
            <w:pPr>
              <w:spacing w:before="0" w:after="160" w:line="259" w:lineRule="auto"/>
              <w:rPr>
                <w:color w:val="4472C4" w:themeColor="accent1"/>
              </w:rPr>
            </w:pPr>
            <w:r w:rsidRPr="006B33A8">
              <w:rPr>
                <w:color w:val="4472C4" w:themeColor="accent1"/>
              </w:rPr>
              <w:t>Deputy General Manager of Oil Marketing Company (SOMO)</w:t>
            </w:r>
          </w:p>
        </w:tc>
        <w:tc>
          <w:tcPr>
            <w:tcW w:w="1450" w:type="dxa"/>
          </w:tcPr>
          <w:p w14:paraId="382A9911" w14:textId="4AF2E3D1" w:rsidR="007077B5" w:rsidRPr="006B33A8" w:rsidRDefault="006B33A8" w:rsidP="007077B5">
            <w:pPr>
              <w:spacing w:before="0" w:after="160" w:line="259" w:lineRule="auto"/>
              <w:rPr>
                <w:color w:val="4472C4" w:themeColor="accent1"/>
              </w:rPr>
            </w:pPr>
            <w:r>
              <w:rPr>
                <w:color w:val="4472C4" w:themeColor="accent1"/>
              </w:rPr>
              <w:t>Government</w:t>
            </w:r>
          </w:p>
        </w:tc>
        <w:tc>
          <w:tcPr>
            <w:tcW w:w="3054" w:type="dxa"/>
          </w:tcPr>
          <w:p w14:paraId="553EFF0F" w14:textId="7751070F" w:rsidR="007077B5" w:rsidRPr="006B33A8" w:rsidRDefault="007077B5" w:rsidP="007077B5">
            <w:pPr>
              <w:spacing w:before="0" w:after="160" w:line="259" w:lineRule="auto"/>
              <w:rPr>
                <w:color w:val="4472C4" w:themeColor="accent1"/>
              </w:rPr>
            </w:pPr>
            <w:r w:rsidRPr="006B33A8">
              <w:rPr>
                <w:color w:val="4472C4" w:themeColor="accent1"/>
              </w:rPr>
              <w:t>alinazar_2004@yahoo.com</w:t>
            </w:r>
          </w:p>
        </w:tc>
        <w:tc>
          <w:tcPr>
            <w:tcW w:w="2023" w:type="dxa"/>
          </w:tcPr>
          <w:p w14:paraId="6CCBD324" w14:textId="4A4E5225" w:rsidR="007077B5" w:rsidRPr="006B33A8" w:rsidRDefault="007077B5" w:rsidP="007077B5">
            <w:pPr>
              <w:spacing w:before="0" w:after="160" w:line="259" w:lineRule="auto"/>
              <w:rPr>
                <w:color w:val="4472C4" w:themeColor="accent1"/>
              </w:rPr>
            </w:pPr>
            <w:r w:rsidRPr="006B33A8">
              <w:rPr>
                <w:color w:val="4472C4" w:themeColor="accent1"/>
              </w:rPr>
              <w:t>+9647906686930</w:t>
            </w:r>
          </w:p>
        </w:tc>
      </w:tr>
      <w:tr w:rsidR="006B33A8" w:rsidRPr="006B33A8" w14:paraId="33C27260" w14:textId="77777777" w:rsidTr="007077B5">
        <w:tc>
          <w:tcPr>
            <w:tcW w:w="1059" w:type="dxa"/>
          </w:tcPr>
          <w:p w14:paraId="616D5E55" w14:textId="04B6AE1F" w:rsidR="007077B5" w:rsidRPr="006B33A8" w:rsidRDefault="007077B5" w:rsidP="007077B5">
            <w:pPr>
              <w:spacing w:before="0" w:after="160" w:line="259" w:lineRule="auto"/>
              <w:rPr>
                <w:color w:val="4472C4" w:themeColor="accent1"/>
              </w:rPr>
            </w:pPr>
            <w:r w:rsidRPr="006B33A8">
              <w:rPr>
                <w:color w:val="4472C4" w:themeColor="accent1"/>
              </w:rPr>
              <w:t>Dr. Nidhal Abdul Zahra</w:t>
            </w:r>
          </w:p>
        </w:tc>
        <w:tc>
          <w:tcPr>
            <w:tcW w:w="1476" w:type="dxa"/>
          </w:tcPr>
          <w:p w14:paraId="3BC8D632" w14:textId="7F43DADF" w:rsidR="007077B5" w:rsidRPr="006B33A8" w:rsidRDefault="007077B5" w:rsidP="007077B5">
            <w:pPr>
              <w:spacing w:before="0" w:after="160" w:line="259" w:lineRule="auto"/>
              <w:rPr>
                <w:color w:val="4472C4" w:themeColor="accent1"/>
              </w:rPr>
            </w:pPr>
            <w:r w:rsidRPr="006B33A8">
              <w:rPr>
                <w:color w:val="4472C4" w:themeColor="accent1"/>
              </w:rPr>
              <w:t xml:space="preserve">Ex-MSG Member, </w:t>
            </w:r>
            <w:r w:rsidR="00E24724" w:rsidRPr="006B33A8">
              <w:rPr>
                <w:color w:val="4472C4" w:themeColor="accent1"/>
              </w:rPr>
              <w:t>Ex- General Manager at Federal Board of Supreme Audit</w:t>
            </w:r>
            <w:r w:rsidR="005D549A" w:rsidRPr="006B33A8">
              <w:rPr>
                <w:color w:val="4472C4" w:themeColor="accent1"/>
              </w:rPr>
              <w:t>. Energy Audit Specialist</w:t>
            </w:r>
          </w:p>
        </w:tc>
        <w:tc>
          <w:tcPr>
            <w:tcW w:w="1450" w:type="dxa"/>
          </w:tcPr>
          <w:p w14:paraId="22CE048C" w14:textId="33D0AADC" w:rsidR="007077B5" w:rsidRPr="006B33A8" w:rsidRDefault="006B33A8" w:rsidP="007077B5">
            <w:pPr>
              <w:spacing w:before="0" w:after="160" w:line="259" w:lineRule="auto"/>
              <w:rPr>
                <w:color w:val="4472C4" w:themeColor="accent1"/>
              </w:rPr>
            </w:pPr>
            <w:r>
              <w:rPr>
                <w:color w:val="4472C4" w:themeColor="accent1"/>
              </w:rPr>
              <w:t>Government</w:t>
            </w:r>
          </w:p>
        </w:tc>
        <w:tc>
          <w:tcPr>
            <w:tcW w:w="3054" w:type="dxa"/>
          </w:tcPr>
          <w:p w14:paraId="5491342B" w14:textId="77777777" w:rsidR="007077B5" w:rsidRPr="006B33A8" w:rsidRDefault="007077B5" w:rsidP="007077B5">
            <w:pPr>
              <w:spacing w:before="0" w:after="160" w:line="259" w:lineRule="auto"/>
              <w:rPr>
                <w:color w:val="4472C4" w:themeColor="accent1"/>
              </w:rPr>
            </w:pPr>
          </w:p>
        </w:tc>
        <w:tc>
          <w:tcPr>
            <w:tcW w:w="2023" w:type="dxa"/>
          </w:tcPr>
          <w:p w14:paraId="618B3022" w14:textId="08C1D6AF" w:rsidR="007077B5" w:rsidRPr="006B33A8" w:rsidRDefault="00E24724" w:rsidP="007077B5">
            <w:pPr>
              <w:spacing w:before="0" w:after="160" w:line="259" w:lineRule="auto"/>
              <w:rPr>
                <w:color w:val="4472C4" w:themeColor="accent1"/>
              </w:rPr>
            </w:pPr>
            <w:r w:rsidRPr="006B33A8">
              <w:rPr>
                <w:color w:val="4472C4" w:themeColor="accent1"/>
              </w:rPr>
              <w:t>+9647703971182</w:t>
            </w:r>
          </w:p>
        </w:tc>
      </w:tr>
      <w:tr w:rsidR="006B33A8" w:rsidRPr="006B33A8" w14:paraId="68BE33F6" w14:textId="77777777" w:rsidTr="007077B5">
        <w:tc>
          <w:tcPr>
            <w:tcW w:w="1059" w:type="dxa"/>
          </w:tcPr>
          <w:p w14:paraId="128D9066" w14:textId="77777777" w:rsidR="007077B5" w:rsidRPr="006B33A8" w:rsidRDefault="007077B5" w:rsidP="007077B5">
            <w:pPr>
              <w:spacing w:before="0" w:after="160" w:line="259" w:lineRule="auto"/>
              <w:rPr>
                <w:color w:val="4472C4" w:themeColor="accent1"/>
              </w:rPr>
            </w:pPr>
          </w:p>
        </w:tc>
        <w:tc>
          <w:tcPr>
            <w:tcW w:w="1476" w:type="dxa"/>
          </w:tcPr>
          <w:p w14:paraId="5BE941D0" w14:textId="77777777" w:rsidR="007077B5" w:rsidRPr="006B33A8" w:rsidRDefault="007077B5" w:rsidP="007077B5">
            <w:pPr>
              <w:spacing w:before="0" w:after="160" w:line="259" w:lineRule="auto"/>
              <w:rPr>
                <w:color w:val="4472C4" w:themeColor="accent1"/>
              </w:rPr>
            </w:pPr>
          </w:p>
        </w:tc>
        <w:tc>
          <w:tcPr>
            <w:tcW w:w="1450" w:type="dxa"/>
          </w:tcPr>
          <w:p w14:paraId="1E8EC193" w14:textId="77777777" w:rsidR="007077B5" w:rsidRPr="006B33A8" w:rsidRDefault="007077B5" w:rsidP="007077B5">
            <w:pPr>
              <w:spacing w:before="0" w:after="160" w:line="259" w:lineRule="auto"/>
              <w:rPr>
                <w:color w:val="4472C4" w:themeColor="accent1"/>
              </w:rPr>
            </w:pPr>
          </w:p>
        </w:tc>
        <w:tc>
          <w:tcPr>
            <w:tcW w:w="3054" w:type="dxa"/>
          </w:tcPr>
          <w:p w14:paraId="65A4E54A" w14:textId="77777777" w:rsidR="007077B5" w:rsidRPr="006B33A8" w:rsidRDefault="007077B5" w:rsidP="007077B5">
            <w:pPr>
              <w:spacing w:before="0" w:after="160" w:line="259" w:lineRule="auto"/>
              <w:rPr>
                <w:color w:val="4472C4" w:themeColor="accent1"/>
              </w:rPr>
            </w:pPr>
          </w:p>
        </w:tc>
        <w:tc>
          <w:tcPr>
            <w:tcW w:w="2023" w:type="dxa"/>
          </w:tcPr>
          <w:p w14:paraId="01FD2D44" w14:textId="77777777" w:rsidR="007077B5" w:rsidRPr="006B33A8" w:rsidRDefault="007077B5" w:rsidP="007077B5">
            <w:pPr>
              <w:spacing w:before="0" w:after="160" w:line="259" w:lineRule="auto"/>
              <w:rPr>
                <w:color w:val="4472C4" w:themeColor="accent1"/>
              </w:rPr>
            </w:pPr>
          </w:p>
        </w:tc>
      </w:tr>
    </w:tbl>
    <w:p w14:paraId="408AEC1E" w14:textId="77777777" w:rsidR="008C70E8" w:rsidRPr="00181922" w:rsidRDefault="008C70E8" w:rsidP="006E7ECB">
      <w:pPr>
        <w:spacing w:before="0" w:after="160" w:line="259" w:lineRule="auto"/>
      </w:pPr>
    </w:p>
    <w:p w14:paraId="56CC8D6A" w14:textId="77777777" w:rsidR="002324D3" w:rsidRPr="00181922" w:rsidRDefault="002324D3">
      <w:pPr>
        <w:spacing w:before="0" w:after="0"/>
        <w:rPr>
          <w:rFonts w:eastAsia="MS Gothic" w:cs="Times New Roman"/>
          <w:color w:val="1A4066"/>
          <w:sz w:val="36"/>
          <w:szCs w:val="44"/>
        </w:rPr>
      </w:pPr>
      <w:r w:rsidRPr="00181922">
        <w:br w:type="page"/>
      </w:r>
    </w:p>
    <w:p w14:paraId="17100FBB" w14:textId="0A681A7B" w:rsidR="00B108FA" w:rsidRPr="00181922" w:rsidRDefault="00B108FA" w:rsidP="00B108FA">
      <w:pPr>
        <w:pStyle w:val="Heading1"/>
        <w:rPr>
          <w:rFonts w:ascii="Franklin Gothic Book" w:hAnsi="Franklin Gothic Book"/>
        </w:rPr>
      </w:pPr>
      <w:bookmarkStart w:id="25" w:name="_Toc170667801"/>
      <w:r w:rsidRPr="00181922">
        <w:rPr>
          <w:rFonts w:ascii="Franklin Gothic Book" w:hAnsi="Franklin Gothic Book"/>
        </w:rPr>
        <w:lastRenderedPageBreak/>
        <w:t>For Validation team’s use: Guiding questions for consultations on stakeholder engagement</w:t>
      </w:r>
      <w:bookmarkEnd w:id="25"/>
    </w:p>
    <w:p w14:paraId="5E382537" w14:textId="77777777" w:rsidR="00B108FA" w:rsidRPr="00181922" w:rsidRDefault="00B108FA" w:rsidP="00B108FA">
      <w:pPr>
        <w:rPr>
          <w:b/>
          <w:bCs/>
        </w:rPr>
      </w:pPr>
    </w:p>
    <w:p w14:paraId="2AF8963C" w14:textId="77777777" w:rsidR="00B108FA" w:rsidRPr="00181922" w:rsidRDefault="00B108FA" w:rsidP="00B108FA">
      <w:pPr>
        <w:pStyle w:val="ListParagraph"/>
        <w:numPr>
          <w:ilvl w:val="0"/>
          <w:numId w:val="13"/>
        </w:numPr>
        <w:spacing w:before="0" w:after="160" w:line="259" w:lineRule="auto"/>
        <w:ind w:left="714" w:hanging="357"/>
      </w:pPr>
      <w:r w:rsidRPr="00181922">
        <w:t>What are the key strengths of the constituency’s engagement in the EITI?</w:t>
      </w:r>
    </w:p>
    <w:p w14:paraId="1DA83AD0" w14:textId="77777777" w:rsidR="00B108FA" w:rsidRPr="00181922" w:rsidRDefault="00B108FA" w:rsidP="00B108FA">
      <w:pPr>
        <w:pStyle w:val="ListParagraph"/>
        <w:numPr>
          <w:ilvl w:val="0"/>
          <w:numId w:val="13"/>
        </w:numPr>
        <w:spacing w:before="0" w:after="160" w:line="259" w:lineRule="auto"/>
        <w:ind w:left="714" w:hanging="357"/>
      </w:pPr>
      <w:r w:rsidRPr="00181922">
        <w:t xml:space="preserve">Obstacles or barriers to participation in the EITI, including related to any of the provisions of the civil society protocol?  </w:t>
      </w:r>
    </w:p>
    <w:p w14:paraId="59E50E2F" w14:textId="77777777" w:rsidR="00B108FA" w:rsidRPr="00181922" w:rsidRDefault="00B108FA" w:rsidP="00B108FA">
      <w:pPr>
        <w:pStyle w:val="ListParagraph"/>
        <w:numPr>
          <w:ilvl w:val="0"/>
          <w:numId w:val="13"/>
        </w:numPr>
        <w:spacing w:before="0" w:after="160" w:line="259" w:lineRule="auto"/>
        <w:ind w:left="714" w:hanging="357"/>
      </w:pPr>
      <w:r w:rsidRPr="00181922">
        <w:t>Did actors from other constituencies attempt to influence the MSG nomination process or constituency coordination?</w:t>
      </w:r>
    </w:p>
    <w:p w14:paraId="435E0BFF" w14:textId="77777777" w:rsidR="00B108FA" w:rsidRPr="00181922" w:rsidRDefault="00B108FA" w:rsidP="00B108FA">
      <w:pPr>
        <w:pStyle w:val="ListParagraph"/>
        <w:numPr>
          <w:ilvl w:val="0"/>
          <w:numId w:val="13"/>
        </w:numPr>
        <w:spacing w:before="0" w:after="160" w:line="259" w:lineRule="auto"/>
        <w:ind w:left="714" w:hanging="357"/>
      </w:pPr>
      <w:r w:rsidRPr="00181922">
        <w:t>What are the constituency’s (or organisation’s) priorities for EITI?</w:t>
      </w:r>
    </w:p>
    <w:p w14:paraId="09FF1732" w14:textId="77777777" w:rsidR="00B108FA" w:rsidRPr="00181922" w:rsidRDefault="00B108FA" w:rsidP="00B108FA">
      <w:pPr>
        <w:pStyle w:val="ListParagraph"/>
        <w:numPr>
          <w:ilvl w:val="0"/>
          <w:numId w:val="13"/>
        </w:numPr>
        <w:spacing w:before="0" w:after="160" w:line="259" w:lineRule="auto"/>
        <w:ind w:left="714" w:hanging="357"/>
      </w:pPr>
      <w:r w:rsidRPr="00181922">
        <w:t>To what extent are the constituency’s or organisation’s priorities reflected in EITI implementation?</w:t>
      </w:r>
    </w:p>
    <w:p w14:paraId="1A299FAD" w14:textId="77777777" w:rsidR="00B108FA" w:rsidRPr="00181922" w:rsidRDefault="00B108FA" w:rsidP="00B108FA">
      <w:pPr>
        <w:pStyle w:val="ListParagraph"/>
        <w:numPr>
          <w:ilvl w:val="0"/>
          <w:numId w:val="13"/>
        </w:numPr>
        <w:spacing w:before="0" w:after="160" w:line="259" w:lineRule="auto"/>
        <w:ind w:left="714" w:hanging="357"/>
      </w:pPr>
      <w:r w:rsidRPr="00181922">
        <w:t>Are other constituencies fully, actively and effectively engaged in EITI implementation?</w:t>
      </w:r>
    </w:p>
    <w:p w14:paraId="49DF6067" w14:textId="77777777" w:rsidR="00B108FA" w:rsidRPr="00181922" w:rsidRDefault="00B108FA" w:rsidP="00B108FA">
      <w:pPr>
        <w:pStyle w:val="ListParagraph"/>
        <w:numPr>
          <w:ilvl w:val="0"/>
          <w:numId w:val="13"/>
        </w:numPr>
        <w:spacing w:before="0" w:after="160" w:line="259" w:lineRule="auto"/>
        <w:ind w:left="714" w:hanging="357"/>
      </w:pPr>
      <w:r w:rsidRPr="00181922">
        <w:t>Any other remarks, including commentary on the MSG’s functioning.</w:t>
      </w:r>
    </w:p>
    <w:p w14:paraId="19821DDF" w14:textId="77777777" w:rsidR="00B108FA" w:rsidRPr="00181922" w:rsidRDefault="00B108FA" w:rsidP="00B108FA">
      <w:pPr>
        <w:pStyle w:val="ListParagraph"/>
        <w:numPr>
          <w:ilvl w:val="0"/>
          <w:numId w:val="13"/>
        </w:numPr>
        <w:spacing w:before="0" w:after="160" w:line="259" w:lineRule="auto"/>
        <w:ind w:left="714" w:hanging="357"/>
      </w:pPr>
      <w:r w:rsidRPr="00181922">
        <w:t>For stakeholders not on the MSG: Commentary on opportunities to provide input to the MSG’s work or agenda. Commentary on the representativeness of constituency MSG members, possible conflicts of interest and the openness of the MSG nomination process.</w:t>
      </w:r>
    </w:p>
    <w:p w14:paraId="2FC0AE4F" w14:textId="77777777" w:rsidR="00B108FA" w:rsidRPr="00181922" w:rsidRDefault="00B108FA" w:rsidP="00B108FA">
      <w:pPr>
        <w:pStyle w:val="ListParagraph"/>
        <w:numPr>
          <w:ilvl w:val="0"/>
          <w:numId w:val="13"/>
        </w:numPr>
        <w:spacing w:before="0" w:after="160" w:line="259" w:lineRule="auto"/>
        <w:ind w:left="714" w:hanging="357"/>
      </w:pPr>
      <w:r w:rsidRPr="00181922">
        <w:t>Context-specific questions arising from the written input to clarify or seek further information.</w:t>
      </w:r>
    </w:p>
    <w:p w14:paraId="0DEBCC51" w14:textId="77777777" w:rsidR="00B108FA" w:rsidRPr="00181922" w:rsidRDefault="00B108FA" w:rsidP="00B108FA"/>
    <w:p w14:paraId="2A09FB12" w14:textId="77777777" w:rsidR="00B108FA" w:rsidRPr="00181922" w:rsidRDefault="00B108FA" w:rsidP="00B108FA"/>
    <w:p w14:paraId="5BF1AB7E" w14:textId="77777777" w:rsidR="00B108FA" w:rsidRPr="00181922" w:rsidRDefault="00B108FA" w:rsidP="00B108FA">
      <w:r w:rsidRPr="00181922">
        <w:br w:type="page"/>
      </w:r>
    </w:p>
    <w:p w14:paraId="614CE553" w14:textId="77777777" w:rsidR="00B108FA" w:rsidRPr="00181922" w:rsidRDefault="00B108FA" w:rsidP="00B108FA">
      <w:pPr>
        <w:pStyle w:val="Heading1"/>
        <w:rPr>
          <w:rFonts w:ascii="Franklin Gothic Book" w:hAnsi="Franklin Gothic Book"/>
        </w:rPr>
      </w:pPr>
      <w:bookmarkStart w:id="26" w:name="_Toc170667802"/>
      <w:r w:rsidRPr="00181922">
        <w:rPr>
          <w:rFonts w:ascii="Franklin Gothic Book" w:hAnsi="Franklin Gothic Book"/>
        </w:rPr>
        <w:lastRenderedPageBreak/>
        <w:t>For Validation team’s use: Template for “Call for views on stakeholder engagement”</w:t>
      </w:r>
      <w:bookmarkEnd w:id="26"/>
    </w:p>
    <w:p w14:paraId="5E069836" w14:textId="77777777" w:rsidR="00B108FA" w:rsidRPr="00181922" w:rsidRDefault="00B108FA" w:rsidP="00B108FA"/>
    <w:p w14:paraId="3E0A4182" w14:textId="77777777" w:rsidR="00B108FA" w:rsidRPr="00181922" w:rsidRDefault="00B108FA" w:rsidP="00B108FA">
      <w:pPr>
        <w:rPr>
          <w:rFonts w:cstheme="minorHAnsi"/>
          <w:b/>
          <w:bCs/>
          <w:sz w:val="24"/>
          <w:lang w:eastAsia="en-GB"/>
        </w:rPr>
      </w:pPr>
      <w:r w:rsidRPr="00181922">
        <w:rPr>
          <w:rFonts w:cstheme="minorHAnsi"/>
          <w:b/>
          <w:bCs/>
          <w:sz w:val="24"/>
          <w:lang w:eastAsia="en-GB"/>
        </w:rPr>
        <w:t>Call for views on progress in EITI implementation in [country]</w:t>
      </w:r>
    </w:p>
    <w:p w14:paraId="2A7FF5AA" w14:textId="77777777" w:rsidR="00B108FA" w:rsidRPr="00181922" w:rsidRDefault="00B108FA" w:rsidP="00B108FA">
      <w:pPr>
        <w:rPr>
          <w:rFonts w:cstheme="minorHAnsi"/>
          <w:lang w:eastAsia="en-GB"/>
        </w:rPr>
      </w:pPr>
      <w:r w:rsidRPr="00181922">
        <w:rPr>
          <w:rFonts w:cstheme="minorHAnsi"/>
          <w:lang w:eastAsia="en-GB"/>
        </w:rPr>
        <w:t>[Summary of status of implementation, including the commencement date of Validation and the outcome of the previous Validation,]</w:t>
      </w:r>
    </w:p>
    <w:p w14:paraId="0A0041A5" w14:textId="77777777" w:rsidR="00B108FA" w:rsidRPr="00181922" w:rsidRDefault="00B108FA" w:rsidP="00B108FA">
      <w:pPr>
        <w:rPr>
          <w:rFonts w:cstheme="minorHAnsi"/>
          <w:lang w:eastAsia="en-GB"/>
        </w:rPr>
      </w:pPr>
      <w:r w:rsidRPr="00181922">
        <w:rPr>
          <w:rFonts w:cstheme="minorHAnsi"/>
          <w:lang w:eastAsia="en-GB"/>
        </w:rPr>
        <w:t>The EITI International Secretariat is seeking stakeholder views on [Country’s] progress in implementing the EITI Standard between [period under review]. Stakeholders are requested to send views to [contacts of Validation team members] by [Validation commencement date].</w:t>
      </w:r>
    </w:p>
    <w:p w14:paraId="46E303F9" w14:textId="77777777" w:rsidR="00B108FA" w:rsidRPr="00181922" w:rsidRDefault="00B108FA" w:rsidP="00B108FA">
      <w:pPr>
        <w:rPr>
          <w:rFonts w:cstheme="minorHAnsi"/>
          <w:lang w:eastAsia="en-GB"/>
        </w:rPr>
      </w:pPr>
      <w:r w:rsidRPr="00181922">
        <w:rPr>
          <w:rFonts w:cstheme="minorHAnsi"/>
          <w:lang w:eastAsia="en-GB"/>
        </w:rPr>
        <w:t>The EITI Standard requires that the government, extractive companies and civil society are fully, actively and effectively engaged in EITI implementation. The Secretariat is seeking views on the following questions:</w:t>
      </w:r>
    </w:p>
    <w:p w14:paraId="0E1C47AB"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the government, extractive companies and civil society fully, actively and effectively engaged in EITI implementation?</w:t>
      </w:r>
    </w:p>
    <w:p w14:paraId="6DF62749"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there any obstacles or barriers to the participation of any of these constituencies or their sub-groups in EITI implementation?</w:t>
      </w:r>
    </w:p>
    <w:p w14:paraId="174E1641" w14:textId="77777777" w:rsidR="00B108FA" w:rsidRPr="00181922" w:rsidRDefault="00B108FA" w:rsidP="00B108FA">
      <w:pPr>
        <w:pStyle w:val="ListParagraph"/>
        <w:rPr>
          <w:rFonts w:cstheme="minorHAnsi"/>
          <w:lang w:eastAsia="en-GB"/>
        </w:rPr>
      </w:pPr>
    </w:p>
    <w:p w14:paraId="29B88379" w14:textId="77777777" w:rsidR="00B108FA" w:rsidRPr="00181922" w:rsidRDefault="00B108FA" w:rsidP="00B108FA">
      <w:pPr>
        <w:rPr>
          <w:rFonts w:cstheme="minorHAnsi"/>
          <w:lang w:eastAsia="en-GB"/>
        </w:rPr>
      </w:pPr>
      <w:r w:rsidRPr="00181922">
        <w:rPr>
          <w:rFonts w:cstheme="minorHAnsi"/>
          <w:lang w:eastAsia="en-GB"/>
        </w:rPr>
        <w:t xml:space="preserve">Civil society engagement in the EITI will be assessed in accordance with EITI Protocol: Participation of civil society. Stakeholders are requested to provide input on [Country’s] adherence with the protocol. </w:t>
      </w:r>
    </w:p>
    <w:p w14:paraId="269873DA" w14:textId="77777777" w:rsidR="00B108FA" w:rsidRPr="00181922" w:rsidRDefault="00B108FA" w:rsidP="00B108FA">
      <w:pPr>
        <w:rPr>
          <w:rFonts w:cstheme="minorHAnsi"/>
          <w:lang w:eastAsia="en-GB"/>
        </w:rPr>
      </w:pPr>
      <w:r w:rsidRPr="00181922">
        <w:rPr>
          <w:rFonts w:cstheme="minorHAnsi"/>
          <w:lang w:eastAsia="en-GB"/>
        </w:rPr>
        <w:t>Any concerns related to potential breaches of the protocol should be accompanied with a description of the related incident, including its timing, actors involved and the link to the EITI process. If available, supporting documentation should be provided. Stakeholders may also indicate which provision of the civil society protocol they consider the breach(es) to relate to. Responses will be anonymised and be kept confidential.</w:t>
      </w:r>
    </w:p>
    <w:p w14:paraId="41A14331" w14:textId="77777777" w:rsidR="00B108FA" w:rsidRPr="00181922" w:rsidRDefault="00B108FA" w:rsidP="00B108FA">
      <w:pPr>
        <w:rPr>
          <w:rFonts w:cstheme="minorHAnsi"/>
          <w:lang w:eastAsia="en-GB"/>
        </w:rPr>
      </w:pPr>
      <w:r w:rsidRPr="00181922">
        <w:rPr>
          <w:rFonts w:cstheme="minorHAnsi"/>
          <w:lang w:eastAsia="en-GB"/>
        </w:rPr>
        <w:t>The Secretariat is seeking views on the following questions related to civil society engagement:</w:t>
      </w:r>
    </w:p>
    <w:p w14:paraId="629B9633"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civil society organisations able to engage in public debate related to the EITI process and express opinions about the EITI process without restraint, coercion or reprisal?</w:t>
      </w:r>
    </w:p>
    <w:p w14:paraId="05DE15D9"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civil society representatives able to operate freely in relation to the EITI process?</w:t>
      </w:r>
    </w:p>
    <w:p w14:paraId="33F8C7DA"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civil society representatives able to communicate and cooperate with each other regarding the EITI process?</w:t>
      </w:r>
    </w:p>
    <w:p w14:paraId="6A17BB80"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Are civil society representatives able to be fully, actively and effectively engaged in the design, implementation, monitoring and evaluation of the EITI process?</w:t>
      </w:r>
    </w:p>
    <w:p w14:paraId="2B811E61" w14:textId="77777777" w:rsidR="00B108FA" w:rsidRPr="00181922" w:rsidRDefault="00B108FA" w:rsidP="00B108FA">
      <w:pPr>
        <w:pStyle w:val="ListParagraph"/>
        <w:numPr>
          <w:ilvl w:val="0"/>
          <w:numId w:val="14"/>
        </w:numPr>
        <w:spacing w:before="0" w:after="160" w:line="259" w:lineRule="auto"/>
        <w:contextualSpacing/>
        <w:rPr>
          <w:rFonts w:cstheme="minorHAnsi"/>
          <w:lang w:eastAsia="en-GB"/>
        </w:rPr>
      </w:pPr>
      <w:r w:rsidRPr="00181922">
        <w:rPr>
          <w:rFonts w:cstheme="minorHAnsi"/>
          <w:lang w:eastAsia="en-GB"/>
        </w:rPr>
        <w:t xml:space="preserve">Are civil society representatives able to speak freely on transparency and natural resource governance issues, and ensure that the EITI contributes to public debate? </w:t>
      </w:r>
    </w:p>
    <w:p w14:paraId="137732E7" w14:textId="77777777" w:rsidR="00B108FA" w:rsidRPr="00181922" w:rsidRDefault="00B108FA" w:rsidP="00B108FA">
      <w:pPr>
        <w:pStyle w:val="ListParagraph"/>
        <w:rPr>
          <w:rFonts w:cstheme="minorHAnsi"/>
          <w:lang w:eastAsia="en-GB"/>
        </w:rPr>
      </w:pPr>
    </w:p>
    <w:p w14:paraId="5EE87C37" w14:textId="77777777" w:rsidR="00B108FA" w:rsidRPr="00181922" w:rsidRDefault="00B108FA" w:rsidP="00B108FA">
      <w:pPr>
        <w:rPr>
          <w:rFonts w:cstheme="minorHAnsi"/>
          <w:lang w:eastAsia="en-GB"/>
        </w:rPr>
      </w:pPr>
      <w:r w:rsidRPr="00181922">
        <w:rPr>
          <w:rFonts w:cstheme="minorHAnsi"/>
          <w:lang w:eastAsia="en-GB"/>
        </w:rPr>
        <w:t xml:space="preserve">For purposes of the protocol, ‘civil society representatives’ refer to civil society representatives who are substantively involved in the EITI process, including but not limited to members of the </w:t>
      </w:r>
      <w:r w:rsidRPr="00181922">
        <w:rPr>
          <w:rFonts w:cstheme="minorHAnsi"/>
          <w:lang w:eastAsia="en-GB"/>
        </w:rPr>
        <w:lastRenderedPageBreak/>
        <w:t>multi-stakeholder group. The ‘EITI process’ refers to activities related to preparing for EITI sign-up; MSG meetings; CSO constituency side-meetings on EITI, including interactions with MSG representatives; producing EITI Reports; producing materials or conducting analysis on EITI Reports; expressing views related to EITI activities; and expressing views related to natural resource governance.</w:t>
      </w:r>
    </w:p>
    <w:p w14:paraId="273F4DA5" w14:textId="53A52A2D" w:rsidR="000A7397" w:rsidRPr="00181922" w:rsidRDefault="000A7397" w:rsidP="0089747F">
      <w:pPr>
        <w:spacing w:after="120" w:line="276" w:lineRule="auto"/>
        <w:rPr>
          <w:color w:val="595959"/>
          <w:szCs w:val="22"/>
        </w:rPr>
      </w:pPr>
    </w:p>
    <w:sectPr w:rsidR="000A7397" w:rsidRPr="00181922" w:rsidSect="00382E14">
      <w:headerReference w:type="default" r:id="rId44"/>
      <w:footerReference w:type="default" r:id="rId45"/>
      <w:headerReference w:type="first" r:id="rId46"/>
      <w:footerReference w:type="first" r:id="rId47"/>
      <w:pgSz w:w="11901" w:h="16840"/>
      <w:pgMar w:top="1418" w:right="1411" w:bottom="1418" w:left="1418" w:header="851" w:footer="113"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D2E5" w14:textId="77777777" w:rsidR="00A256AD" w:rsidRDefault="00A256AD" w:rsidP="00347D13">
      <w:r>
        <w:separator/>
      </w:r>
    </w:p>
  </w:endnote>
  <w:endnote w:type="continuationSeparator" w:id="0">
    <w:p w14:paraId="1CAB4229" w14:textId="77777777" w:rsidR="00A256AD" w:rsidRDefault="00A256AD" w:rsidP="00347D13">
      <w:r>
        <w:continuationSeparator/>
      </w:r>
    </w:p>
  </w:endnote>
  <w:endnote w:type="continuationNotice" w:id="1">
    <w:p w14:paraId="716767D0" w14:textId="77777777" w:rsidR="00A256AD" w:rsidRDefault="00A256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alibri"/>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riad Pro SemiCond">
    <w:altName w:val="Calibr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altName w:val="Calibri"/>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D127" w14:textId="77777777" w:rsidR="0089747F" w:rsidRPr="00673135" w:rsidRDefault="00382E14" w:rsidP="00673135">
    <w:pPr>
      <w:pStyle w:val="Footer"/>
    </w:pPr>
    <w:r w:rsidRPr="00382E14">
      <w:rPr>
        <w:noProof/>
        <w:sz w:val="16"/>
        <w:szCs w:val="16"/>
      </w:rPr>
      <mc:AlternateContent>
        <mc:Choice Requires="wps">
          <w:drawing>
            <wp:anchor distT="0" distB="0" distL="114300" distR="114300" simplePos="0" relativeHeight="251658248" behindDoc="0" locked="0" layoutInCell="1" allowOverlap="1" wp14:anchorId="283D07AF" wp14:editId="485C8C48">
              <wp:simplePos x="0" y="0"/>
              <wp:positionH relativeFrom="column">
                <wp:posOffset>-119380</wp:posOffset>
              </wp:positionH>
              <wp:positionV relativeFrom="paragraph">
                <wp:posOffset>-369570</wp:posOffset>
              </wp:positionV>
              <wp:extent cx="5958840" cy="43116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431165"/>
                      </a:xfrm>
                      <a:prstGeom prst="rect">
                        <a:avLst/>
                      </a:prstGeom>
                      <a:noFill/>
                      <a:ln>
                        <a:noFill/>
                      </a:ln>
                      <a:effectLst/>
                      <a:extLst>
                        <a:ext uri="{C572A759-6A51-4108-AA02-DFA0A04FC94B}"/>
                      </a:extLst>
                    </wps:spPr>
                    <wps:txbx>
                      <w:txbxContent>
                        <w:p w14:paraId="75188F88" w14:textId="77777777" w:rsidR="00382E14" w:rsidRPr="00544AAC" w:rsidRDefault="00382E14"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A475C1A" w14:textId="77777777" w:rsidR="00382E14" w:rsidRDefault="00382E14" w:rsidP="00382E14"/>
                        <w:p w14:paraId="2EA5297D" w14:textId="77777777" w:rsidR="00382E14" w:rsidRDefault="00382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D07AF" id="_x0000_t202" coordsize="21600,21600" o:spt="202" path="m,l,21600r21600,l21600,xe">
              <v:stroke joinstyle="miter"/>
              <v:path gradientshapeok="t" o:connecttype="rect"/>
            </v:shapetype>
            <v:shape id="Text Box 3" o:spid="_x0000_s1034" type="#_x0000_t202" style="position:absolute;margin-left:-9.4pt;margin-top:-29.1pt;width:469.2pt;height:33.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" filled="f" stroked="f">
              <v:textbox>
                <w:txbxContent>
                  <w:p w14:paraId="75188F88" w14:textId="77777777" w:rsidR="00382E14" w:rsidRPr="00544AAC" w:rsidRDefault="00382E14"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4A475C1A" w14:textId="77777777" w:rsidR="00382E14" w:rsidRDefault="00382E14" w:rsidP="00382E14"/>
                  <w:p w14:paraId="2EA5297D" w14:textId="77777777" w:rsidR="00382E14" w:rsidRDefault="00382E14"/>
                </w:txbxContent>
              </v:textbox>
            </v:shape>
          </w:pict>
        </mc:Fallback>
      </mc:AlternateContent>
    </w:r>
    <w:r w:rsidRPr="00382E14">
      <w:rPr>
        <w:noProof/>
        <w:sz w:val="16"/>
        <w:szCs w:val="16"/>
      </w:rPr>
      <mc:AlternateContent>
        <mc:Choice Requires="wps">
          <w:drawing>
            <wp:anchor distT="0" distB="0" distL="114300" distR="114300" simplePos="0" relativeHeight="251658247" behindDoc="0" locked="0" layoutInCell="1" allowOverlap="1" wp14:anchorId="217E797B" wp14:editId="0C071690">
              <wp:simplePos x="0" y="0"/>
              <wp:positionH relativeFrom="column">
                <wp:posOffset>-121285</wp:posOffset>
              </wp:positionH>
              <wp:positionV relativeFrom="paragraph">
                <wp:posOffset>-307521</wp:posOffset>
              </wp:positionV>
              <wp:extent cx="6023610" cy="8115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485580D0" w14:textId="77777777" w:rsidR="00756FF7" w:rsidRPr="00382E14" w:rsidRDefault="00756FF7"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133B972A" w14:textId="77777777" w:rsidR="00756FF7" w:rsidRPr="00382E14" w:rsidRDefault="00756FF7" w:rsidP="00756FF7">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7022D370" w14:textId="77777777" w:rsidR="00756FF7" w:rsidRPr="00382E14" w:rsidRDefault="00756FF7" w:rsidP="00756FF7">
                          <w:pPr>
                            <w:rPr>
                              <w:sz w:val="16"/>
                              <w:szCs w:val="16"/>
                            </w:rPr>
                          </w:pPr>
                        </w:p>
                        <w:p w14:paraId="03165DD6" w14:textId="77777777" w:rsidR="00382E14" w:rsidRPr="00382E14" w:rsidRDefault="00382E14"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7E797B" id="_x0000_s1035" type="#_x0000_t202" style="position:absolute;margin-left:-9.55pt;margin-top:-24.2pt;width:474.3pt;height:6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" filled="f" stroked="f">
              <v:textbox>
                <w:txbxContent>
                  <w:p w14:paraId="485580D0" w14:textId="77777777" w:rsidR="00756FF7" w:rsidRPr="00382E14" w:rsidRDefault="00756FF7" w:rsidP="00756FF7">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133B972A" w14:textId="77777777" w:rsidR="00756FF7" w:rsidRPr="00382E14" w:rsidRDefault="00756FF7" w:rsidP="00756FF7">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 xml:space="preserve">www.eiti.org       </w:t>
                    </w:r>
                  </w:p>
                  <w:p w14:paraId="7022D370" w14:textId="77777777" w:rsidR="00756FF7" w:rsidRPr="00382E14" w:rsidRDefault="00756FF7" w:rsidP="00756FF7">
                    <w:pPr>
                      <w:rPr>
                        <w:sz w:val="16"/>
                        <w:szCs w:val="16"/>
                      </w:rPr>
                    </w:pPr>
                  </w:p>
                  <w:p w14:paraId="03165DD6" w14:textId="77777777" w:rsidR="00382E14" w:rsidRPr="00382E14" w:rsidRDefault="00382E14" w:rsidP="00382E14">
                    <w:pPr>
                      <w:rPr>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2184" w14:textId="77777777" w:rsidR="0089747F" w:rsidRPr="00004E42" w:rsidRDefault="00382E14" w:rsidP="00382E14">
    <w:pPr>
      <w:spacing w:line="276" w:lineRule="auto"/>
      <w:rPr>
        <w:sz w:val="16"/>
        <w:szCs w:val="16"/>
      </w:rPr>
    </w:pPr>
    <w:r w:rsidRPr="00382E14">
      <w:rPr>
        <w:noProof/>
        <w:sz w:val="16"/>
        <w:szCs w:val="16"/>
      </w:rPr>
      <mc:AlternateContent>
        <mc:Choice Requires="wps">
          <w:drawing>
            <wp:anchor distT="0" distB="0" distL="114300" distR="114300" simplePos="0" relativeHeight="251658246" behindDoc="0" locked="0" layoutInCell="1" allowOverlap="1" wp14:anchorId="53AD5362" wp14:editId="3B64BED4">
              <wp:simplePos x="0" y="0"/>
              <wp:positionH relativeFrom="column">
                <wp:posOffset>-109320</wp:posOffset>
              </wp:positionH>
              <wp:positionV relativeFrom="paragraph">
                <wp:posOffset>-382584</wp:posOffset>
              </wp:positionV>
              <wp:extent cx="5958840" cy="739739"/>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840" cy="739739"/>
                      </a:xfrm>
                      <a:prstGeom prst="rect">
                        <a:avLst/>
                      </a:prstGeom>
                      <a:noFill/>
                      <a:ln>
                        <a:noFill/>
                      </a:ln>
                      <a:effectLst/>
                      <a:extLst>
                        <a:ext uri="{C572A759-6A51-4108-AA02-DFA0A04FC94B}"/>
                      </a:extLst>
                    </wps:spPr>
                    <wps:txbx>
                      <w:txbxContent>
                        <w:p w14:paraId="71E5CAFB" w14:textId="77777777" w:rsidR="00382E14" w:rsidRPr="00544AAC" w:rsidRDefault="00382E14"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17A8F4F7" w14:textId="77777777" w:rsidR="00382E14" w:rsidRDefault="00382E14" w:rsidP="00382E14"/>
                        <w:p w14:paraId="47CA60C0" w14:textId="77777777" w:rsidR="00382E14" w:rsidRDefault="00382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D5362" id="_x0000_t202" coordsize="21600,21600" o:spt="202" path="m,l,21600r21600,l21600,xe">
              <v:stroke joinstyle="miter"/>
              <v:path gradientshapeok="t" o:connecttype="rect"/>
            </v:shapetype>
            <v:shape id="_x0000_s1036" type="#_x0000_t202" style="position:absolute;margin-left:-8.6pt;margin-top:-30.1pt;width:469.2pt;height:5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" filled="f" stroked="f">
              <v:textbox>
                <w:txbxContent>
                  <w:p w14:paraId="71E5CAFB" w14:textId="77777777" w:rsidR="00382E14" w:rsidRPr="00544AAC" w:rsidRDefault="00382E14" w:rsidP="00382E14">
                    <w:pPr>
                      <w:pBdr>
                        <w:top w:val="single" w:sz="4" w:space="1" w:color="2DAED5"/>
                      </w:pBdr>
                      <w:spacing w:before="0" w:after="0"/>
                      <w:jc w:val="right"/>
                      <w:rPr>
                        <w:rFonts w:ascii="Franklin Gothic Medium" w:hAnsi="Franklin Gothic Medium"/>
                        <w:b/>
                        <w:sz w:val="20"/>
                        <w:szCs w:val="20"/>
                      </w:rPr>
                    </w:pPr>
                    <w:r w:rsidRPr="00673135">
                      <w:rPr>
                        <w:rFonts w:ascii="Times New Roman" w:hAnsi="Times New Roman"/>
                        <w:color w:val="000000"/>
                      </w:rPr>
                      <w:tab/>
                      <w:t xml:space="preserve"> </w:t>
                    </w:r>
                    <w:r w:rsidRPr="00544AAC">
                      <w:rPr>
                        <w:rFonts w:ascii="Franklin Gothic Medium" w:hAnsi="Franklin Gothic Medium"/>
                        <w:color w:val="000000"/>
                        <w:sz w:val="20"/>
                        <w:szCs w:val="20"/>
                      </w:rPr>
                      <w:fldChar w:fldCharType="begin"/>
                    </w:r>
                    <w:r w:rsidRPr="00544AAC">
                      <w:rPr>
                        <w:rFonts w:ascii="Franklin Gothic Medium" w:hAnsi="Franklin Gothic Medium"/>
                        <w:color w:val="000000"/>
                        <w:sz w:val="20"/>
                        <w:szCs w:val="20"/>
                      </w:rPr>
                      <w:instrText xml:space="preserve"> PAGE </w:instrText>
                    </w:r>
                    <w:r w:rsidRPr="00544AAC">
                      <w:rPr>
                        <w:rFonts w:ascii="Franklin Gothic Medium" w:hAnsi="Franklin Gothic Medium"/>
                        <w:color w:val="000000"/>
                        <w:sz w:val="20"/>
                        <w:szCs w:val="20"/>
                      </w:rPr>
                      <w:fldChar w:fldCharType="separate"/>
                    </w:r>
                    <w:r w:rsidRPr="00544AAC">
                      <w:rPr>
                        <w:rFonts w:ascii="Franklin Gothic Medium" w:hAnsi="Franklin Gothic Medium"/>
                        <w:color w:val="000000"/>
                        <w:sz w:val="20"/>
                        <w:szCs w:val="20"/>
                      </w:rPr>
                      <w:t>1</w:t>
                    </w:r>
                    <w:r w:rsidRPr="00544AAC">
                      <w:rPr>
                        <w:rFonts w:ascii="Franklin Gothic Medium" w:hAnsi="Franklin Gothic Medium"/>
                        <w:color w:val="000000"/>
                        <w:sz w:val="20"/>
                        <w:szCs w:val="20"/>
                      </w:rPr>
                      <w:fldChar w:fldCharType="end"/>
                    </w:r>
                    <w:r w:rsidRPr="00544AAC">
                      <w:rPr>
                        <w:rFonts w:ascii="Franklin Gothic Medium" w:hAnsi="Franklin Gothic Medium"/>
                        <w:color w:val="000000"/>
                        <w:sz w:val="20"/>
                        <w:szCs w:val="20"/>
                      </w:rPr>
                      <w:t xml:space="preserve"> </w:t>
                    </w:r>
                  </w:p>
                  <w:p w14:paraId="17A8F4F7" w14:textId="77777777" w:rsidR="00382E14" w:rsidRDefault="00382E14" w:rsidP="00382E14"/>
                  <w:p w14:paraId="47CA60C0" w14:textId="77777777" w:rsidR="00382E14" w:rsidRDefault="00382E14"/>
                </w:txbxContent>
              </v:textbox>
            </v:shape>
          </w:pict>
        </mc:Fallback>
      </mc:AlternateContent>
    </w:r>
    <w:r w:rsidRPr="00382E14">
      <w:rPr>
        <w:noProof/>
        <w:sz w:val="16"/>
        <w:szCs w:val="16"/>
      </w:rPr>
      <mc:AlternateContent>
        <mc:Choice Requires="wps">
          <w:drawing>
            <wp:anchor distT="0" distB="0" distL="114300" distR="114300" simplePos="0" relativeHeight="251658243" behindDoc="0" locked="0" layoutInCell="1" allowOverlap="1" wp14:anchorId="22F997E5" wp14:editId="5C44ED9A">
              <wp:simplePos x="0" y="0"/>
              <wp:positionH relativeFrom="column">
                <wp:posOffset>-109220</wp:posOffset>
              </wp:positionH>
              <wp:positionV relativeFrom="paragraph">
                <wp:posOffset>-316693</wp:posOffset>
              </wp:positionV>
              <wp:extent cx="6023610" cy="8115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811530"/>
                      </a:xfrm>
                      <a:prstGeom prst="rect">
                        <a:avLst/>
                      </a:prstGeom>
                      <a:noFill/>
                      <a:ln>
                        <a:noFill/>
                      </a:ln>
                      <a:effectLst/>
                      <a:extLst>
                        <a:ext uri="{C572A759-6A51-4108-AA02-DFA0A04FC94B}"/>
                      </a:extLst>
                    </wps:spPr>
                    <wps:txbx>
                      <w:txbxContent>
                        <w:p w14:paraId="0EF1E666" w14:textId="77777777" w:rsidR="00382E14" w:rsidRPr="00382E14" w:rsidRDefault="00382E14"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71209AA3" w14:textId="77777777" w:rsidR="00382E14" w:rsidRPr="00382E14" w:rsidRDefault="00382E14" w:rsidP="00382E14">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00756FF7" w:rsidRPr="00382E14">
                            <w:rPr>
                              <w:sz w:val="16"/>
                              <w:szCs w:val="16"/>
                            </w:rPr>
                            <w:t xml:space="preserve">www.eiti.org       </w:t>
                          </w:r>
                        </w:p>
                        <w:p w14:paraId="0AD95947" w14:textId="77777777" w:rsidR="00382E14" w:rsidRPr="00382E14" w:rsidRDefault="00382E14" w:rsidP="00382E1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F997E5" id="_x0000_s1037" type="#_x0000_t202" style="position:absolute;margin-left:-8.6pt;margin-top:-24.95pt;width:474.3pt;height:63.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" filled="f" stroked="f">
              <v:textbox>
                <w:txbxContent>
                  <w:p w14:paraId="0EF1E666" w14:textId="77777777" w:rsidR="00382E14" w:rsidRPr="00382E14" w:rsidRDefault="00382E14" w:rsidP="00382E14">
                    <w:pPr>
                      <w:spacing w:before="0" w:after="0" w:line="276" w:lineRule="auto"/>
                      <w:rPr>
                        <w:sz w:val="16"/>
                        <w:szCs w:val="16"/>
                      </w:rPr>
                    </w:pPr>
                    <w:r w:rsidRPr="00382E14">
                      <w:rPr>
                        <w:b/>
                        <w:sz w:val="16"/>
                        <w:szCs w:val="16"/>
                      </w:rPr>
                      <w:t>EITI International Secretariat</w:t>
                    </w:r>
                    <w:r w:rsidRPr="00382E14">
                      <w:rPr>
                        <w:sz w:val="16"/>
                        <w:szCs w:val="16"/>
                      </w:rPr>
                      <w:br/>
                      <w:t>Phone: +47 222 00 800</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E-mail: secretariat@eiti.org</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Pr="00382E14">
                      <w:rPr>
                        <w:sz w:val="16"/>
                        <w:szCs w:val="16"/>
                      </w:rPr>
                      <w:t>Twitter: @EITIorg</w:t>
                    </w:r>
                  </w:p>
                  <w:p w14:paraId="71209AA3" w14:textId="77777777" w:rsidR="00382E14" w:rsidRPr="00382E14" w:rsidRDefault="00382E14" w:rsidP="00382E14">
                    <w:pPr>
                      <w:spacing w:before="0" w:after="0" w:line="276" w:lineRule="auto"/>
                      <w:ind w:right="-12"/>
                      <w:rPr>
                        <w:sz w:val="16"/>
                        <w:szCs w:val="16"/>
                      </w:rPr>
                    </w:pPr>
                    <w:r w:rsidRPr="00382E14">
                      <w:rPr>
                        <w:sz w:val="16"/>
                        <w:szCs w:val="16"/>
                      </w:rPr>
                      <w:t>Address:</w:t>
                    </w:r>
                    <w:r w:rsidRPr="00382E14">
                      <w:rPr>
                        <w:b/>
                        <w:sz w:val="16"/>
                        <w:szCs w:val="16"/>
                      </w:rPr>
                      <w:t xml:space="preserve"> </w:t>
                    </w:r>
                    <w:r w:rsidRPr="00382E14">
                      <w:rPr>
                        <w:sz w:val="16"/>
                        <w:szCs w:val="16"/>
                      </w:rPr>
                      <w:t>Rådhusgata 26, 0151 Oslo, Norway</w:t>
                    </w:r>
                    <w:r w:rsidRPr="00382E14">
                      <w:rPr>
                        <w:b/>
                        <w:sz w:val="16"/>
                        <w:szCs w:val="16"/>
                      </w:rPr>
                      <w:t xml:space="preserve">   </w:t>
                    </w:r>
                    <w:r w:rsidRPr="00382E14">
                      <w:rPr>
                        <w:rFonts w:ascii="Wingdings" w:hAnsi="Wingdings"/>
                        <w:color w:val="000000"/>
                        <w:sz w:val="16"/>
                        <w:szCs w:val="16"/>
                      </w:rPr>
                      <w:t></w:t>
                    </w:r>
                    <w:r w:rsidRPr="00382E14">
                      <w:rPr>
                        <w:b/>
                        <w:sz w:val="16"/>
                        <w:szCs w:val="16"/>
                      </w:rPr>
                      <w:t xml:space="preserve">   </w:t>
                    </w:r>
                    <w:r w:rsidR="00756FF7" w:rsidRPr="00382E14">
                      <w:rPr>
                        <w:sz w:val="16"/>
                        <w:szCs w:val="16"/>
                      </w:rPr>
                      <w:t xml:space="preserve">www.eiti.org       </w:t>
                    </w:r>
                  </w:p>
                  <w:p w14:paraId="0AD95947" w14:textId="77777777" w:rsidR="00382E14" w:rsidRPr="00382E14" w:rsidRDefault="00382E14" w:rsidP="00382E14">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115C" w14:textId="77777777" w:rsidR="00A256AD" w:rsidRDefault="00A256AD" w:rsidP="00347D13">
      <w:r>
        <w:separator/>
      </w:r>
    </w:p>
  </w:footnote>
  <w:footnote w:type="continuationSeparator" w:id="0">
    <w:p w14:paraId="061BC2FB" w14:textId="77777777" w:rsidR="00A256AD" w:rsidRDefault="00A256AD" w:rsidP="00347D13">
      <w:r>
        <w:continuationSeparator/>
      </w:r>
    </w:p>
  </w:footnote>
  <w:footnote w:type="continuationNotice" w:id="1">
    <w:p w14:paraId="7BFC4AF1" w14:textId="77777777" w:rsidR="00A256AD" w:rsidRDefault="00A256A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F7B7" w14:textId="7626435A" w:rsidR="00B108FA" w:rsidRPr="00F271DC" w:rsidRDefault="00F271DC" w:rsidP="00B108FA">
    <w:pPr>
      <w:pStyle w:val="HeaderDate"/>
    </w:pPr>
    <w:r w:rsidRPr="00F271DC">
      <mc:AlternateContent>
        <mc:Choice Requires="wps">
          <w:drawing>
            <wp:anchor distT="0" distB="0" distL="114300" distR="114300" simplePos="0" relativeHeight="251658249" behindDoc="0" locked="0" layoutInCell="1" allowOverlap="1" wp14:anchorId="28EB86AA" wp14:editId="6E99FC20">
              <wp:simplePos x="0" y="0"/>
              <wp:positionH relativeFrom="column">
                <wp:posOffset>5784215</wp:posOffset>
              </wp:positionH>
              <wp:positionV relativeFrom="paragraph">
                <wp:posOffset>-49530</wp:posOffset>
              </wp:positionV>
              <wp:extent cx="522584" cy="246380"/>
              <wp:effectExtent l="0" t="0" r="0" b="0"/>
              <wp:wrapNone/>
              <wp:docPr id="9" name="Rectangle 9"/>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arto="http://schemas.microsoft.com/office/word/2006/arto">
          <w:pict w14:anchorId="30B9A1BB">
            <v:rect id="Rectangle 9" style="position:absolute;margin-left:455.45pt;margin-top:-3.9pt;width:41.15pt;height:19.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119C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y0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"/>
          </w:pict>
        </mc:Fallback>
      </mc:AlternateContent>
    </w:r>
    <w:r w:rsidR="00382E14">
      <mc:AlternateContent>
        <mc:Choice Requires="wps">
          <w:drawing>
            <wp:anchor distT="0" distB="0" distL="114300" distR="114300" simplePos="0" relativeHeight="251658242" behindDoc="0" locked="0" layoutInCell="1" allowOverlap="1" wp14:anchorId="246A45B2" wp14:editId="1C009110">
              <wp:simplePos x="0" y="0"/>
              <wp:positionH relativeFrom="column">
                <wp:posOffset>5768340</wp:posOffset>
              </wp:positionH>
              <wp:positionV relativeFrom="paragraph">
                <wp:posOffset>-133907</wp:posOffset>
              </wp:positionV>
              <wp:extent cx="522584" cy="246380"/>
              <wp:effectExtent l="0" t="0" r="0" b="0"/>
              <wp:wrapNone/>
              <wp:docPr id="10" name="Rectangle 10"/>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a="http://schemas.openxmlformats.org/drawingml/2006/main" xmlns:arto="http://schemas.microsoft.com/office/word/2006/arto">
          <w:pict w14:anchorId="4114B6E1">
            <v:rect id="Rectangle 10" style="position:absolute;margin-left:454.2pt;margin-top:-10.55pt;width:41.15pt;height:1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w14:anchorId="66B42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9ilAIAAIU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"/>
          </w:pict>
        </mc:Fallback>
      </mc:AlternateContent>
    </w:r>
    <w:r w:rsidR="00382E14">
      <mc:AlternateContent>
        <mc:Choice Requires="wpg">
          <w:drawing>
            <wp:anchor distT="0" distB="0" distL="114300" distR="114300" simplePos="0" relativeHeight="251658245" behindDoc="0" locked="0" layoutInCell="1" allowOverlap="1" wp14:anchorId="5CC9CCA8" wp14:editId="44BD2B90">
              <wp:simplePos x="0" y="0"/>
              <wp:positionH relativeFrom="column">
                <wp:posOffset>0</wp:posOffset>
              </wp:positionH>
              <wp:positionV relativeFrom="paragraph">
                <wp:posOffset>3175</wp:posOffset>
              </wp:positionV>
              <wp:extent cx="6061710" cy="457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55"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6"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7"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8"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9"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0"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2"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4541E570">
            <v:group id="Group 54" style="position:absolute;margin-left:0;margin-top:.25pt;width:477.3pt;height:3.6pt;z-index:251668480" coordsize="9546,179" coordorigin="1134,1909" o:spid="_x0000_s1026" w14:anchorId="05FA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">
                <v:shadow opacity="22936f" offset="0,.63889mm" origin=",.5"/>
                <v:path arrowok="t"/>
              </v:rect>
            </v:group>
          </w:pict>
        </mc:Fallback>
      </mc:AlternateContent>
    </w:r>
    <w:r w:rsidR="0089747F" w:rsidRPr="00602C7E">
      <w:rPr>
        <w:rFonts w:ascii="Myriad Pro" w:hAnsi="Myriad Pro"/>
        <w:lang w:eastAsia="ja-JP"/>
      </w:rPr>
      <w:tab/>
    </w:r>
    <w:r w:rsidR="006867A1">
      <w:rPr>
        <w:rFonts w:ascii="Myriad Pro" w:hAnsi="Myriad Pro"/>
        <w:lang w:eastAsia="ja-JP"/>
      </w:rPr>
      <w:br/>
    </w:r>
    <w:r w:rsidR="00B108FA">
      <w:t>Template for data collection</w:t>
    </w:r>
    <w:r w:rsidR="00B108FA">
      <w:br/>
      <w:t>Stakeholder engagement</w:t>
    </w:r>
  </w:p>
  <w:p w14:paraId="6E547009" w14:textId="41DFD4D9" w:rsidR="0089747F" w:rsidRPr="00B108FA" w:rsidRDefault="00B108FA" w:rsidP="00B108FA">
    <w:pPr>
      <w:pStyle w:val="HeaderDate"/>
    </w:pPr>
    <w:r w:rsidRPr="00F271DC">
      <mc:AlternateContent>
        <mc:Choice Requires="wps">
          <w:drawing>
            <wp:anchor distT="0" distB="0" distL="114300" distR="114300" simplePos="0" relativeHeight="251658250" behindDoc="0" locked="0" layoutInCell="1" allowOverlap="1" wp14:anchorId="0AAC7C36" wp14:editId="1625CFC1">
              <wp:simplePos x="0" y="0"/>
              <wp:positionH relativeFrom="column">
                <wp:posOffset>5770606</wp:posOffset>
              </wp:positionH>
              <wp:positionV relativeFrom="paragraph">
                <wp:posOffset>149225</wp:posOffset>
              </wp:positionV>
              <wp:extent cx="522584" cy="246380"/>
              <wp:effectExtent l="0" t="0" r="0" b="0"/>
              <wp:wrapNone/>
              <wp:docPr id="5" name="Rectangle 5"/>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xmlns:arto="http://schemas.microsoft.com/office/word/2006/arto">
          <w:pict w14:anchorId="054EA8AB">
            <v:rect id="Rectangle 5" style="position:absolute;margin-left:454.4pt;margin-top:11.75pt;width:41.15pt;height:19.4pt;z-index:251759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44D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"/>
          </w:pict>
        </mc:Fallback>
      </mc:AlternateContent>
    </w:r>
    <w:r w:rsidRPr="00F271DC">
      <w:tab/>
    </w:r>
    <w:r w:rsidRPr="00F271DC">
      <w:tab/>
    </w:r>
    <w:r w:rsidR="00335E68">
      <w:t xml:space="preserve">June </w:t>
    </w:r>
    <w:r>
      <w:t>202</w:t>
    </w:r>
    <w:r w:rsidR="00335E68">
      <w:t>2</w:t>
    </w:r>
    <w:r w:rsidR="006867A1">
      <w:rPr>
        <w:lang w:eastAsia="ja-JP"/>
      </w:rPr>
      <w:br/>
    </w:r>
    <w:r w:rsidR="00315525">
      <w:rPr>
        <w:rFonts w:ascii="Arial" w:hAnsi="Arial"/>
        <w:color w:val="FF0000"/>
        <w:sz w:val="21"/>
        <w:szCs w:val="21"/>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42B6" w14:textId="77777777" w:rsidR="00E90C39" w:rsidRPr="006867A1" w:rsidRDefault="00382E14" w:rsidP="006867A1">
    <w:pPr>
      <w:pStyle w:val="Style1"/>
    </w:pPr>
    <w:r>
      <w:drawing>
        <wp:anchor distT="0" distB="0" distL="114300" distR="114300" simplePos="0" relativeHeight="251658244" behindDoc="0" locked="0" layoutInCell="1" allowOverlap="1" wp14:anchorId="06F9529B" wp14:editId="25E2B1F1">
          <wp:simplePos x="0" y="0"/>
          <wp:positionH relativeFrom="column">
            <wp:posOffset>-92075</wp:posOffset>
          </wp:positionH>
          <wp:positionV relativeFrom="paragraph">
            <wp:posOffset>-126365</wp:posOffset>
          </wp:positionV>
          <wp:extent cx="1483360" cy="953135"/>
          <wp:effectExtent l="0" t="0" r="0" b="0"/>
          <wp:wrapTight wrapText="bothSides">
            <wp:wrapPolygon edited="0">
              <wp:start x="1295" y="1727"/>
              <wp:lineTo x="1110" y="18995"/>
              <wp:lineTo x="2219" y="19859"/>
              <wp:lineTo x="5733" y="20434"/>
              <wp:lineTo x="12390" y="20434"/>
              <wp:lineTo x="19418" y="19859"/>
              <wp:lineTo x="20158" y="18708"/>
              <wp:lineTo x="18493" y="16117"/>
              <wp:lineTo x="20158" y="12088"/>
              <wp:lineTo x="20158" y="1727"/>
              <wp:lineTo x="1295" y="1727"/>
            </wp:wrapPolygon>
          </wp:wrapTight>
          <wp:docPr id="25" name="Picture 66" descr="Logo_Gradient – Un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Logo_Gradient – Und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FCAA" w14:textId="34F2BB52" w:rsidR="0089747F" w:rsidRPr="00F271DC" w:rsidRDefault="00B108FA" w:rsidP="006867A1">
    <w:pPr>
      <w:pStyle w:val="HeaderDate"/>
    </w:pPr>
    <w:r>
      <w:t>Template for data collection</w:t>
    </w:r>
    <w:r>
      <w:br/>
      <w:t>Stakeholder engagement</w:t>
    </w:r>
  </w:p>
  <w:p w14:paraId="4AA9B03E" w14:textId="5972C231" w:rsidR="006867A1" w:rsidRPr="006867A1" w:rsidRDefault="00382E14" w:rsidP="006867A1">
    <w:pPr>
      <w:pStyle w:val="HeaderDate"/>
    </w:pPr>
    <w:r w:rsidRPr="00F271DC">
      <mc:AlternateContent>
        <mc:Choice Requires="wps">
          <w:drawing>
            <wp:anchor distT="0" distB="0" distL="114300" distR="114300" simplePos="0" relativeHeight="251658241" behindDoc="0" locked="0" layoutInCell="1" allowOverlap="1" wp14:anchorId="04D135C8" wp14:editId="6908FB37">
              <wp:simplePos x="0" y="0"/>
              <wp:positionH relativeFrom="column">
                <wp:posOffset>5770606</wp:posOffset>
              </wp:positionH>
              <wp:positionV relativeFrom="paragraph">
                <wp:posOffset>149225</wp:posOffset>
              </wp:positionV>
              <wp:extent cx="522584" cy="246380"/>
              <wp:effectExtent l="0" t="0" r="0" b="0"/>
              <wp:wrapNone/>
              <wp:docPr id="38" name="Rectangle 38"/>
              <wp:cNvGraphicFramePr/>
              <a:graphic xmlns:a="http://schemas.openxmlformats.org/drawingml/2006/main">
                <a:graphicData uri="http://schemas.microsoft.com/office/word/2010/wordprocessingShape">
                  <wps:wsp>
                    <wps:cNvSpPr/>
                    <wps:spPr>
                      <a:xfrm>
                        <a:off x="0" y="0"/>
                        <a:ext cx="522584"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121648B8">
            <v:rect id="Rectangle 38" style="position:absolute;margin-left:454.4pt;margin-top:11.75pt;width:41.15pt;height:19.4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DC8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"/>
          </w:pict>
        </mc:Fallback>
      </mc:AlternateContent>
    </w:r>
    <w:r w:rsidR="0089747F" w:rsidRPr="00F271DC">
      <w:tab/>
    </w:r>
    <w:r w:rsidR="0089747F" w:rsidRPr="00F271DC">
      <w:tab/>
    </w:r>
    <w:r w:rsidR="003F15E0">
      <w:t xml:space="preserve">June </w:t>
    </w:r>
    <w:r w:rsidR="00B108FA">
      <w:t>202</w:t>
    </w:r>
    <w:r w:rsidR="003F15E0">
      <w:t>2</w:t>
    </w:r>
  </w:p>
  <w:p w14:paraId="6ADB13FC" w14:textId="77777777" w:rsidR="006867A1" w:rsidRPr="00664C86" w:rsidRDefault="00382E14" w:rsidP="006867A1">
    <w:pPr>
      <w:tabs>
        <w:tab w:val="right" w:pos="9498"/>
      </w:tabs>
      <w:rPr>
        <w:rFonts w:ascii="Franklin Gothic Medium" w:hAnsi="Franklin Gothic Medium"/>
      </w:rPr>
    </w:pPr>
    <w:r>
      <w:rPr>
        <w:noProof/>
      </w:rPr>
      <mc:AlternateContent>
        <mc:Choice Requires="wpg">
          <w:drawing>
            <wp:anchor distT="0" distB="0" distL="114300" distR="114300" simplePos="0" relativeHeight="251658240" behindDoc="0" locked="0" layoutInCell="1" allowOverlap="1" wp14:anchorId="189A6AB6" wp14:editId="76FC9A03">
              <wp:simplePos x="0" y="0"/>
              <wp:positionH relativeFrom="column">
                <wp:posOffset>-635</wp:posOffset>
              </wp:positionH>
              <wp:positionV relativeFrom="paragraph">
                <wp:posOffset>90170</wp:posOffset>
              </wp:positionV>
              <wp:extent cx="6061710" cy="457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45720"/>
                        <a:chOff x="1134" y="1909"/>
                        <a:chExt cx="9546" cy="179"/>
                      </a:xfrm>
                    </wpg:grpSpPr>
                    <wps:wsp>
                      <wps:cNvPr id="31" name="Rectangle 1"/>
                      <wps:cNvSpPr>
                        <a:spLocks/>
                      </wps:cNvSpPr>
                      <wps:spPr bwMode="auto">
                        <a:xfrm>
                          <a:off x="1134" y="1909"/>
                          <a:ext cx="604"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2" name="Rectangle 1"/>
                      <wps:cNvSpPr>
                        <a:spLocks/>
                      </wps:cNvSpPr>
                      <wps:spPr bwMode="auto">
                        <a:xfrm>
                          <a:off x="1646" y="1909"/>
                          <a:ext cx="23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3" name="Rectangle 1"/>
                      <wps:cNvSpPr>
                        <a:spLocks/>
                      </wps:cNvSpPr>
                      <wps:spPr bwMode="auto">
                        <a:xfrm>
                          <a:off x="1832" y="1909"/>
                          <a:ext cx="266"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 name="Rectangle 1"/>
                      <wps:cNvSpPr>
                        <a:spLocks/>
                      </wps:cNvSpPr>
                      <wps:spPr bwMode="auto">
                        <a:xfrm>
                          <a:off x="2220" y="1909"/>
                          <a:ext cx="538"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1" name="Rectangle 1"/>
                      <wps:cNvSpPr>
                        <a:spLocks/>
                      </wps:cNvSpPr>
                      <wps:spPr bwMode="auto">
                        <a:xfrm>
                          <a:off x="2030" y="1909"/>
                          <a:ext cx="190"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2" name="Rectangle 1"/>
                      <wps:cNvSpPr>
                        <a:spLocks/>
                      </wps:cNvSpPr>
                      <wps:spPr bwMode="auto">
                        <a:xfrm>
                          <a:off x="2714" y="1909"/>
                          <a:ext cx="328" cy="179"/>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3" name="Rectangle 1"/>
                      <wps:cNvSpPr>
                        <a:spLocks/>
                      </wps:cNvSpPr>
                      <wps:spPr bwMode="auto">
                        <a:xfrm>
                          <a:off x="3093" y="1909"/>
                          <a:ext cx="7587" cy="177"/>
                        </a:xfrm>
                        <a:prstGeom prst="rect">
                          <a:avLst/>
                        </a:prstGeom>
                        <a:solidFill>
                          <a:srgbClr val="184065"/>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4" name="Rectangle 1"/>
                      <wps:cNvSpPr>
                        <a:spLocks/>
                      </wps:cNvSpPr>
                      <wps:spPr bwMode="auto">
                        <a:xfrm>
                          <a:off x="2908" y="1909"/>
                          <a:ext cx="195" cy="179"/>
                        </a:xfrm>
                        <a:prstGeom prst="rect">
                          <a:avLst/>
                        </a:prstGeom>
                        <a:solidFill>
                          <a:srgbClr val="31AED6"/>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B4C4EC9">
            <v:group id="Group 29" style="position:absolute;margin-left:-.05pt;margin-top:7.1pt;width:477.3pt;height:3.6pt;z-index:251652096" coordsize="9546,179" coordorigin="1134,1909" o:spid="_x0000_s1026" w14:anchorId="1EABF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">
              <v:rect id="Rectangle 1" style="position:absolute;left:1134;top:1909;width:604;height:179;visibility:visible;mso-wrap-style:square;v-text-anchor:middle" o:spid="_x0000_s1027"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">
                <v:shadow opacity="22936f" offset="0,.63889mm" origin=",.5"/>
                <v:path arrowok="t"/>
              </v:rect>
              <v:rect id="Rectangle 1" style="position:absolute;left:1646;top:1909;width:238;height:179;visibility:visible;mso-wrap-style:square;v-text-anchor:middle" o:spid="_x0000_s1028"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">
                <v:shadow opacity="22936f" offset="0,.63889mm" origin=",.5"/>
                <v:path arrowok="t"/>
              </v:rect>
              <v:rect id="Rectangle 1" style="position:absolute;left:1832;top:1909;width:266;height:179;visibility:visible;mso-wrap-style:square;v-text-anchor:middle" o:spid="_x0000_s1029"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">
                <v:shadow opacity="22936f" offset="0,.63889mm" origin=",.5"/>
                <v:path arrowok="t"/>
              </v:rect>
              <v:rect id="Rectangle 1" style="position:absolute;left:2220;top:1909;width:538;height:179;visibility:visible;mso-wrap-style:square;v-text-anchor:middle" o:spid="_x0000_s1030"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">
                <v:shadow opacity="22936f" offset="0,.63889mm" origin=",.5"/>
                <v:path arrowok="t"/>
              </v:rect>
              <v:rect id="Rectangle 1" style="position:absolute;left:2030;top:1909;width:190;height:179;visibility:visible;mso-wrap-style:square;v-text-anchor:middle" o:spid="_x0000_s1031"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">
                <v:shadow opacity="22936f" offset="0,.63889mm" origin=",.5"/>
                <v:path arrowok="t"/>
              </v:rect>
              <v:rect id="Rectangle 1" style="position:absolute;left:2714;top:1909;width:328;height:179;visibility:visible;mso-wrap-style:square;v-text-anchor:middle" o:spid="_x0000_s1032"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">
                <v:shadow opacity="22936f" offset="0,.63889mm" origin=",.5"/>
                <v:path arrowok="t"/>
              </v:rect>
              <v:rect id="Rectangle 1" style="position:absolute;left:3093;top:1909;width:7587;height:177;visibility:visible;mso-wrap-style:square;v-text-anchor:middle" o:spid="_x0000_s1033" fillcolor="#184065"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">
                <v:shadow opacity="22936f" offset="0,.63889mm" origin=",.5"/>
                <v:path arrowok="t"/>
              </v:rect>
              <v:rect id="Rectangle 1" style="position:absolute;left:2908;top:1909;width:195;height:179;visibility:visible;mso-wrap-style:square;v-text-anchor:middle" o:spid="_x0000_s1034" fillcolor="#31aed6" stroked="f" strokecolor="#4a7eb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">
                <v:shadow opacity="22936f" offset="0,.63889mm" origin=",.5"/>
                <v:path arrowok="t"/>
              </v:rect>
            </v:group>
          </w:pict>
        </mc:Fallback>
      </mc:AlternateContent>
    </w:r>
    <w:r w:rsidR="006867A1">
      <w:rPr>
        <w:rFonts w:ascii="Franklin Gothic Medium" w:hAnsi="Franklin Gothic Medium"/>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3610"/>
    <w:multiLevelType w:val="hybridMultilevel"/>
    <w:tmpl w:val="53F44170"/>
    <w:lvl w:ilvl="0" w:tplc="B246ADCE">
      <w:start w:val="20"/>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9466B"/>
    <w:multiLevelType w:val="hybridMultilevel"/>
    <w:tmpl w:val="073CCBB8"/>
    <w:lvl w:ilvl="0" w:tplc="0DB43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030C8"/>
    <w:multiLevelType w:val="hybridMultilevel"/>
    <w:tmpl w:val="B374E3FC"/>
    <w:lvl w:ilvl="0" w:tplc="EA149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51E45"/>
    <w:multiLevelType w:val="hybridMultilevel"/>
    <w:tmpl w:val="97C04EC8"/>
    <w:lvl w:ilvl="0" w:tplc="B6AC8742">
      <w:start w:val="3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687F08"/>
    <w:multiLevelType w:val="hybridMultilevel"/>
    <w:tmpl w:val="4D4A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B2AE8"/>
    <w:multiLevelType w:val="hybridMultilevel"/>
    <w:tmpl w:val="2A04456C"/>
    <w:lvl w:ilvl="0" w:tplc="2D9AD6D4">
      <w:start w:val="3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0A3F46"/>
    <w:multiLevelType w:val="hybridMultilevel"/>
    <w:tmpl w:val="47E6C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F33AA1"/>
    <w:multiLevelType w:val="hybridMultilevel"/>
    <w:tmpl w:val="DC6E1E4E"/>
    <w:lvl w:ilvl="0" w:tplc="0DB43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15B50"/>
    <w:multiLevelType w:val="multilevel"/>
    <w:tmpl w:val="CAF6E5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AE4121"/>
    <w:multiLevelType w:val="multilevel"/>
    <w:tmpl w:val="BBBA7B58"/>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38264B14"/>
    <w:multiLevelType w:val="hybridMultilevel"/>
    <w:tmpl w:val="2BF8309C"/>
    <w:lvl w:ilvl="0" w:tplc="DC14770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14B2B"/>
    <w:multiLevelType w:val="multilevel"/>
    <w:tmpl w:val="DCCE8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4139A8"/>
    <w:multiLevelType w:val="hybridMultilevel"/>
    <w:tmpl w:val="88C2F1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6B356C"/>
    <w:multiLevelType w:val="hybridMultilevel"/>
    <w:tmpl w:val="929E3DC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53756784"/>
    <w:multiLevelType w:val="hybridMultilevel"/>
    <w:tmpl w:val="417CB1F0"/>
    <w:lvl w:ilvl="0" w:tplc="2DA8D490">
      <w:start w:val="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BC43824"/>
    <w:multiLevelType w:val="multilevel"/>
    <w:tmpl w:val="E46EF4B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71924E5A"/>
    <w:multiLevelType w:val="hybridMultilevel"/>
    <w:tmpl w:val="FE78E5AC"/>
    <w:lvl w:ilvl="0" w:tplc="0DB43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5D675B"/>
    <w:multiLevelType w:val="hybridMultilevel"/>
    <w:tmpl w:val="6298E78E"/>
    <w:lvl w:ilvl="0" w:tplc="FB5C90B8">
      <w:start w:val="1"/>
      <w:numFmt w:val="bullet"/>
      <w:lvlText w:val="-"/>
      <w:lvlJc w:val="left"/>
      <w:pPr>
        <w:ind w:left="720" w:hanging="360"/>
      </w:pPr>
      <w:rPr>
        <w:rFonts w:ascii="Myriad Pro SemiCond" w:eastAsia="Times New Roman" w:hAnsi="Myriad Pro SemiCond"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A2C4FE7"/>
    <w:multiLevelType w:val="multilevel"/>
    <w:tmpl w:val="38544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EE2F38"/>
    <w:multiLevelType w:val="hybridMultilevel"/>
    <w:tmpl w:val="4B9C2C88"/>
    <w:lvl w:ilvl="0" w:tplc="0DB43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B6654B"/>
    <w:multiLevelType w:val="hybridMultilevel"/>
    <w:tmpl w:val="BA84EC56"/>
    <w:lvl w:ilvl="0" w:tplc="3EF49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DF17C7"/>
    <w:multiLevelType w:val="hybridMultilevel"/>
    <w:tmpl w:val="7B8C4B0A"/>
    <w:lvl w:ilvl="0" w:tplc="F7007128">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16482556">
    <w:abstractNumId w:val="12"/>
  </w:num>
  <w:num w:numId="2" w16cid:durableId="682515941">
    <w:abstractNumId w:val="15"/>
  </w:num>
  <w:num w:numId="3" w16cid:durableId="1819880332">
    <w:abstractNumId w:val="9"/>
  </w:num>
  <w:num w:numId="4" w16cid:durableId="1798983186">
    <w:abstractNumId w:val="8"/>
  </w:num>
  <w:num w:numId="5" w16cid:durableId="1347824785">
    <w:abstractNumId w:val="18"/>
  </w:num>
  <w:num w:numId="6" w16cid:durableId="2063598620">
    <w:abstractNumId w:val="11"/>
  </w:num>
  <w:num w:numId="7" w16cid:durableId="1733506014">
    <w:abstractNumId w:val="5"/>
  </w:num>
  <w:num w:numId="8" w16cid:durableId="1835297633">
    <w:abstractNumId w:val="3"/>
  </w:num>
  <w:num w:numId="9" w16cid:durableId="887376369">
    <w:abstractNumId w:val="13"/>
  </w:num>
  <w:num w:numId="10" w16cid:durableId="9912329">
    <w:abstractNumId w:val="17"/>
  </w:num>
  <w:num w:numId="11" w16cid:durableId="2030526905">
    <w:abstractNumId w:val="14"/>
  </w:num>
  <w:num w:numId="12" w16cid:durableId="249703023">
    <w:abstractNumId w:val="10"/>
  </w:num>
  <w:num w:numId="13" w16cid:durableId="1187138722">
    <w:abstractNumId w:val="4"/>
  </w:num>
  <w:num w:numId="14" w16cid:durableId="2069767101">
    <w:abstractNumId w:val="6"/>
  </w:num>
  <w:num w:numId="15" w16cid:durableId="1075083966">
    <w:abstractNumId w:val="21"/>
  </w:num>
  <w:num w:numId="16" w16cid:durableId="1515533484">
    <w:abstractNumId w:val="0"/>
  </w:num>
  <w:num w:numId="17" w16cid:durableId="1463117580">
    <w:abstractNumId w:val="20"/>
  </w:num>
  <w:num w:numId="18" w16cid:durableId="1923564458">
    <w:abstractNumId w:val="7"/>
  </w:num>
  <w:num w:numId="19" w16cid:durableId="8719515">
    <w:abstractNumId w:val="19"/>
  </w:num>
  <w:num w:numId="20" w16cid:durableId="726883053">
    <w:abstractNumId w:val="16"/>
  </w:num>
  <w:num w:numId="21" w16cid:durableId="1495999053">
    <w:abstractNumId w:val="1"/>
  </w:num>
  <w:num w:numId="22" w16cid:durableId="1771004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3MTI1NjcxMzE3sbRU0lEKTi0uzszPAykwqgUAGzzsASwAAAA="/>
  </w:docVars>
  <w:rsids>
    <w:rsidRoot w:val="00B108FA"/>
    <w:rsid w:val="00004E42"/>
    <w:rsid w:val="00021163"/>
    <w:rsid w:val="00024B1E"/>
    <w:rsid w:val="00027D86"/>
    <w:rsid w:val="000335BF"/>
    <w:rsid w:val="00036065"/>
    <w:rsid w:val="00042DCB"/>
    <w:rsid w:val="00042E3B"/>
    <w:rsid w:val="00043A4E"/>
    <w:rsid w:val="00045EFA"/>
    <w:rsid w:val="00046AC7"/>
    <w:rsid w:val="00066914"/>
    <w:rsid w:val="00077B20"/>
    <w:rsid w:val="00081608"/>
    <w:rsid w:val="00082E9C"/>
    <w:rsid w:val="00095323"/>
    <w:rsid w:val="00096748"/>
    <w:rsid w:val="000A52CA"/>
    <w:rsid w:val="000A6A9F"/>
    <w:rsid w:val="000A7397"/>
    <w:rsid w:val="000B0D9C"/>
    <w:rsid w:val="000C3DE3"/>
    <w:rsid w:val="000C46B4"/>
    <w:rsid w:val="000D4ACE"/>
    <w:rsid w:val="000E1823"/>
    <w:rsid w:val="000E341F"/>
    <w:rsid w:val="000E3492"/>
    <w:rsid w:val="000F548A"/>
    <w:rsid w:val="00103E4F"/>
    <w:rsid w:val="001118A5"/>
    <w:rsid w:val="0011620E"/>
    <w:rsid w:val="00116885"/>
    <w:rsid w:val="00121D05"/>
    <w:rsid w:val="0013728E"/>
    <w:rsid w:val="00140927"/>
    <w:rsid w:val="00143897"/>
    <w:rsid w:val="00143BE5"/>
    <w:rsid w:val="00145358"/>
    <w:rsid w:val="00150F31"/>
    <w:rsid w:val="001532DA"/>
    <w:rsid w:val="00165E10"/>
    <w:rsid w:val="0016736F"/>
    <w:rsid w:val="0017539A"/>
    <w:rsid w:val="00181922"/>
    <w:rsid w:val="001838B4"/>
    <w:rsid w:val="00190D59"/>
    <w:rsid w:val="0019755A"/>
    <w:rsid w:val="001C031B"/>
    <w:rsid w:val="001D605F"/>
    <w:rsid w:val="001E29A8"/>
    <w:rsid w:val="001E58AF"/>
    <w:rsid w:val="001E7C29"/>
    <w:rsid w:val="001F00B7"/>
    <w:rsid w:val="0020556F"/>
    <w:rsid w:val="002072AF"/>
    <w:rsid w:val="0020746F"/>
    <w:rsid w:val="0022732E"/>
    <w:rsid w:val="002324D3"/>
    <w:rsid w:val="00236CB7"/>
    <w:rsid w:val="002400B2"/>
    <w:rsid w:val="00245F7A"/>
    <w:rsid w:val="00246008"/>
    <w:rsid w:val="0024656C"/>
    <w:rsid w:val="00257E71"/>
    <w:rsid w:val="002606B1"/>
    <w:rsid w:val="00263EF0"/>
    <w:rsid w:val="0026621D"/>
    <w:rsid w:val="002750C9"/>
    <w:rsid w:val="00281320"/>
    <w:rsid w:val="0028325F"/>
    <w:rsid w:val="00287264"/>
    <w:rsid w:val="0029553D"/>
    <w:rsid w:val="002A0ED1"/>
    <w:rsid w:val="002B06AC"/>
    <w:rsid w:val="002B1054"/>
    <w:rsid w:val="002B36FB"/>
    <w:rsid w:val="002C4E9D"/>
    <w:rsid w:val="002C7DBE"/>
    <w:rsid w:val="002D2D55"/>
    <w:rsid w:val="002E7107"/>
    <w:rsid w:val="00303193"/>
    <w:rsid w:val="003117F5"/>
    <w:rsid w:val="0031326D"/>
    <w:rsid w:val="00315525"/>
    <w:rsid w:val="0031755A"/>
    <w:rsid w:val="00321569"/>
    <w:rsid w:val="003239A1"/>
    <w:rsid w:val="00324012"/>
    <w:rsid w:val="00324A2F"/>
    <w:rsid w:val="00325520"/>
    <w:rsid w:val="00325B6B"/>
    <w:rsid w:val="003356EA"/>
    <w:rsid w:val="00335E68"/>
    <w:rsid w:val="00341046"/>
    <w:rsid w:val="0034173A"/>
    <w:rsid w:val="00345D77"/>
    <w:rsid w:val="00346D11"/>
    <w:rsid w:val="00347D13"/>
    <w:rsid w:val="003502B1"/>
    <w:rsid w:val="00363013"/>
    <w:rsid w:val="00366E24"/>
    <w:rsid w:val="003809C3"/>
    <w:rsid w:val="00382E14"/>
    <w:rsid w:val="00384686"/>
    <w:rsid w:val="00385897"/>
    <w:rsid w:val="003A23ED"/>
    <w:rsid w:val="003A35BB"/>
    <w:rsid w:val="003A78F3"/>
    <w:rsid w:val="003B4B56"/>
    <w:rsid w:val="003B7DFD"/>
    <w:rsid w:val="003C37CC"/>
    <w:rsid w:val="003C6A43"/>
    <w:rsid w:val="003D569F"/>
    <w:rsid w:val="003E127A"/>
    <w:rsid w:val="003E39B3"/>
    <w:rsid w:val="003E44C6"/>
    <w:rsid w:val="003E76FB"/>
    <w:rsid w:val="003F15E0"/>
    <w:rsid w:val="003F26A5"/>
    <w:rsid w:val="00401F3A"/>
    <w:rsid w:val="00407445"/>
    <w:rsid w:val="00414702"/>
    <w:rsid w:val="0042079C"/>
    <w:rsid w:val="00427288"/>
    <w:rsid w:val="004278A2"/>
    <w:rsid w:val="00427CEB"/>
    <w:rsid w:val="0043145C"/>
    <w:rsid w:val="0043483D"/>
    <w:rsid w:val="004358B1"/>
    <w:rsid w:val="004613F1"/>
    <w:rsid w:val="00467D2D"/>
    <w:rsid w:val="0047133D"/>
    <w:rsid w:val="004875C5"/>
    <w:rsid w:val="00490D7C"/>
    <w:rsid w:val="0049244A"/>
    <w:rsid w:val="00494E22"/>
    <w:rsid w:val="00495CCF"/>
    <w:rsid w:val="004A1100"/>
    <w:rsid w:val="004C0473"/>
    <w:rsid w:val="004C7370"/>
    <w:rsid w:val="00507A0E"/>
    <w:rsid w:val="00512FA4"/>
    <w:rsid w:val="00513E29"/>
    <w:rsid w:val="00531611"/>
    <w:rsid w:val="00541296"/>
    <w:rsid w:val="00556962"/>
    <w:rsid w:val="00567CE8"/>
    <w:rsid w:val="0057072D"/>
    <w:rsid w:val="005730E0"/>
    <w:rsid w:val="00577DF5"/>
    <w:rsid w:val="005860F9"/>
    <w:rsid w:val="00597FCC"/>
    <w:rsid w:val="005A246B"/>
    <w:rsid w:val="005A5CCA"/>
    <w:rsid w:val="005D1FFB"/>
    <w:rsid w:val="005D2D11"/>
    <w:rsid w:val="005D33A7"/>
    <w:rsid w:val="005D549A"/>
    <w:rsid w:val="005E0CDB"/>
    <w:rsid w:val="005E6219"/>
    <w:rsid w:val="005E7AA9"/>
    <w:rsid w:val="005F33C9"/>
    <w:rsid w:val="005F5AEA"/>
    <w:rsid w:val="005F78C6"/>
    <w:rsid w:val="006039EA"/>
    <w:rsid w:val="00627E14"/>
    <w:rsid w:val="00646991"/>
    <w:rsid w:val="006647AD"/>
    <w:rsid w:val="00664C86"/>
    <w:rsid w:val="00673135"/>
    <w:rsid w:val="00681DB4"/>
    <w:rsid w:val="006867A1"/>
    <w:rsid w:val="006A1593"/>
    <w:rsid w:val="006A358E"/>
    <w:rsid w:val="006A7F38"/>
    <w:rsid w:val="006B33A8"/>
    <w:rsid w:val="006C47B4"/>
    <w:rsid w:val="006C4D80"/>
    <w:rsid w:val="006D0C9A"/>
    <w:rsid w:val="006D2988"/>
    <w:rsid w:val="006D5FD7"/>
    <w:rsid w:val="006E05DF"/>
    <w:rsid w:val="006E2DB0"/>
    <w:rsid w:val="006E32D0"/>
    <w:rsid w:val="006E7ECB"/>
    <w:rsid w:val="006F18AF"/>
    <w:rsid w:val="00702C88"/>
    <w:rsid w:val="007077B5"/>
    <w:rsid w:val="00721C74"/>
    <w:rsid w:val="007358D9"/>
    <w:rsid w:val="007426B3"/>
    <w:rsid w:val="00747AB8"/>
    <w:rsid w:val="007503BF"/>
    <w:rsid w:val="007566EC"/>
    <w:rsid w:val="00756FF7"/>
    <w:rsid w:val="0076521F"/>
    <w:rsid w:val="00766738"/>
    <w:rsid w:val="00777D24"/>
    <w:rsid w:val="00783871"/>
    <w:rsid w:val="0079474D"/>
    <w:rsid w:val="00794C8F"/>
    <w:rsid w:val="007A7150"/>
    <w:rsid w:val="007B3E3B"/>
    <w:rsid w:val="007B3EF3"/>
    <w:rsid w:val="007C202A"/>
    <w:rsid w:val="007C4D54"/>
    <w:rsid w:val="007D0222"/>
    <w:rsid w:val="007E6FC6"/>
    <w:rsid w:val="007F221D"/>
    <w:rsid w:val="007F7B41"/>
    <w:rsid w:val="008039A6"/>
    <w:rsid w:val="00803CE2"/>
    <w:rsid w:val="008046DC"/>
    <w:rsid w:val="00807A86"/>
    <w:rsid w:val="008147B0"/>
    <w:rsid w:val="00815CE1"/>
    <w:rsid w:val="00845B5F"/>
    <w:rsid w:val="00851C27"/>
    <w:rsid w:val="0086133C"/>
    <w:rsid w:val="00861F31"/>
    <w:rsid w:val="008736A2"/>
    <w:rsid w:val="008820B8"/>
    <w:rsid w:val="00882461"/>
    <w:rsid w:val="0089747F"/>
    <w:rsid w:val="008A0AA6"/>
    <w:rsid w:val="008A6674"/>
    <w:rsid w:val="008B739E"/>
    <w:rsid w:val="008C2A18"/>
    <w:rsid w:val="008C32AA"/>
    <w:rsid w:val="008C354F"/>
    <w:rsid w:val="008C3CFF"/>
    <w:rsid w:val="008C70E8"/>
    <w:rsid w:val="008D0A9E"/>
    <w:rsid w:val="008D1767"/>
    <w:rsid w:val="008D23E9"/>
    <w:rsid w:val="008D5BD4"/>
    <w:rsid w:val="008E7447"/>
    <w:rsid w:val="008F3257"/>
    <w:rsid w:val="008F4EC4"/>
    <w:rsid w:val="00900CB8"/>
    <w:rsid w:val="00900D4F"/>
    <w:rsid w:val="009069FE"/>
    <w:rsid w:val="009124F0"/>
    <w:rsid w:val="00915086"/>
    <w:rsid w:val="00921341"/>
    <w:rsid w:val="00921734"/>
    <w:rsid w:val="009248CB"/>
    <w:rsid w:val="00955C55"/>
    <w:rsid w:val="009603AB"/>
    <w:rsid w:val="00964915"/>
    <w:rsid w:val="00982141"/>
    <w:rsid w:val="009A14D0"/>
    <w:rsid w:val="009A48AC"/>
    <w:rsid w:val="009B582E"/>
    <w:rsid w:val="009C3DC3"/>
    <w:rsid w:val="009D347B"/>
    <w:rsid w:val="009D70F4"/>
    <w:rsid w:val="009F7EB7"/>
    <w:rsid w:val="00A04F23"/>
    <w:rsid w:val="00A256AD"/>
    <w:rsid w:val="00A42B13"/>
    <w:rsid w:val="00A47E06"/>
    <w:rsid w:val="00A5244A"/>
    <w:rsid w:val="00A53062"/>
    <w:rsid w:val="00A627B4"/>
    <w:rsid w:val="00A740A2"/>
    <w:rsid w:val="00A808BC"/>
    <w:rsid w:val="00A837DF"/>
    <w:rsid w:val="00A93AD8"/>
    <w:rsid w:val="00A968C0"/>
    <w:rsid w:val="00A9768F"/>
    <w:rsid w:val="00A97B8C"/>
    <w:rsid w:val="00AA5DB6"/>
    <w:rsid w:val="00AB163A"/>
    <w:rsid w:val="00AB35C2"/>
    <w:rsid w:val="00AB5D95"/>
    <w:rsid w:val="00AC6D7D"/>
    <w:rsid w:val="00AC75FF"/>
    <w:rsid w:val="00AD6C43"/>
    <w:rsid w:val="00AE5316"/>
    <w:rsid w:val="00AF6166"/>
    <w:rsid w:val="00B02226"/>
    <w:rsid w:val="00B108FA"/>
    <w:rsid w:val="00B129CE"/>
    <w:rsid w:val="00B12BDA"/>
    <w:rsid w:val="00B13FD7"/>
    <w:rsid w:val="00B16A0B"/>
    <w:rsid w:val="00B219AF"/>
    <w:rsid w:val="00B25B09"/>
    <w:rsid w:val="00B310F7"/>
    <w:rsid w:val="00B43146"/>
    <w:rsid w:val="00B44CD0"/>
    <w:rsid w:val="00B57E45"/>
    <w:rsid w:val="00B60A7F"/>
    <w:rsid w:val="00B61C74"/>
    <w:rsid w:val="00B73C5E"/>
    <w:rsid w:val="00B75B96"/>
    <w:rsid w:val="00B80F77"/>
    <w:rsid w:val="00B8279A"/>
    <w:rsid w:val="00B90524"/>
    <w:rsid w:val="00B91F9E"/>
    <w:rsid w:val="00B928EC"/>
    <w:rsid w:val="00B945BC"/>
    <w:rsid w:val="00B94A3F"/>
    <w:rsid w:val="00B975D8"/>
    <w:rsid w:val="00BA1855"/>
    <w:rsid w:val="00BA2882"/>
    <w:rsid w:val="00BB036E"/>
    <w:rsid w:val="00BB1D1C"/>
    <w:rsid w:val="00BC631A"/>
    <w:rsid w:val="00BE4B26"/>
    <w:rsid w:val="00BE7105"/>
    <w:rsid w:val="00BF708C"/>
    <w:rsid w:val="00C04C5D"/>
    <w:rsid w:val="00C060FA"/>
    <w:rsid w:val="00C06E80"/>
    <w:rsid w:val="00C07CE4"/>
    <w:rsid w:val="00C114E6"/>
    <w:rsid w:val="00C12DD9"/>
    <w:rsid w:val="00C143A3"/>
    <w:rsid w:val="00C17D16"/>
    <w:rsid w:val="00C36CC3"/>
    <w:rsid w:val="00C37217"/>
    <w:rsid w:val="00C4775C"/>
    <w:rsid w:val="00C62573"/>
    <w:rsid w:val="00C66B06"/>
    <w:rsid w:val="00C67A59"/>
    <w:rsid w:val="00C729B8"/>
    <w:rsid w:val="00C73EFB"/>
    <w:rsid w:val="00C80694"/>
    <w:rsid w:val="00C821E7"/>
    <w:rsid w:val="00C828F8"/>
    <w:rsid w:val="00C84801"/>
    <w:rsid w:val="00C902E6"/>
    <w:rsid w:val="00C96BED"/>
    <w:rsid w:val="00CA25ED"/>
    <w:rsid w:val="00CA7292"/>
    <w:rsid w:val="00CC6777"/>
    <w:rsid w:val="00CC7B49"/>
    <w:rsid w:val="00CD474C"/>
    <w:rsid w:val="00CD7447"/>
    <w:rsid w:val="00CE08A1"/>
    <w:rsid w:val="00CE1263"/>
    <w:rsid w:val="00CE5E83"/>
    <w:rsid w:val="00CF319B"/>
    <w:rsid w:val="00D0616A"/>
    <w:rsid w:val="00D14475"/>
    <w:rsid w:val="00D144AA"/>
    <w:rsid w:val="00D144D2"/>
    <w:rsid w:val="00D217DA"/>
    <w:rsid w:val="00D26669"/>
    <w:rsid w:val="00D33512"/>
    <w:rsid w:val="00D35D90"/>
    <w:rsid w:val="00D400BF"/>
    <w:rsid w:val="00D42619"/>
    <w:rsid w:val="00D42696"/>
    <w:rsid w:val="00D4728B"/>
    <w:rsid w:val="00D526F1"/>
    <w:rsid w:val="00D85954"/>
    <w:rsid w:val="00DB270F"/>
    <w:rsid w:val="00DC063F"/>
    <w:rsid w:val="00DC184B"/>
    <w:rsid w:val="00DC649C"/>
    <w:rsid w:val="00DD056A"/>
    <w:rsid w:val="00DD7E07"/>
    <w:rsid w:val="00DE41B9"/>
    <w:rsid w:val="00DF6665"/>
    <w:rsid w:val="00E04C63"/>
    <w:rsid w:val="00E11BC3"/>
    <w:rsid w:val="00E2081B"/>
    <w:rsid w:val="00E24724"/>
    <w:rsid w:val="00E46A41"/>
    <w:rsid w:val="00E62351"/>
    <w:rsid w:val="00E72386"/>
    <w:rsid w:val="00E73193"/>
    <w:rsid w:val="00E82AC4"/>
    <w:rsid w:val="00E90C39"/>
    <w:rsid w:val="00EA1850"/>
    <w:rsid w:val="00EA5B4B"/>
    <w:rsid w:val="00EA7C38"/>
    <w:rsid w:val="00EB0A0B"/>
    <w:rsid w:val="00EB2B0A"/>
    <w:rsid w:val="00EB5159"/>
    <w:rsid w:val="00EC1F94"/>
    <w:rsid w:val="00EC2E71"/>
    <w:rsid w:val="00ED2AB1"/>
    <w:rsid w:val="00EE244E"/>
    <w:rsid w:val="00EE3671"/>
    <w:rsid w:val="00EF0F51"/>
    <w:rsid w:val="00EF4E97"/>
    <w:rsid w:val="00F02D01"/>
    <w:rsid w:val="00F0414D"/>
    <w:rsid w:val="00F07E86"/>
    <w:rsid w:val="00F1759D"/>
    <w:rsid w:val="00F20942"/>
    <w:rsid w:val="00F21DF4"/>
    <w:rsid w:val="00F271DC"/>
    <w:rsid w:val="00F32B2C"/>
    <w:rsid w:val="00F46215"/>
    <w:rsid w:val="00F4748D"/>
    <w:rsid w:val="00F6347E"/>
    <w:rsid w:val="00F90907"/>
    <w:rsid w:val="00F9430F"/>
    <w:rsid w:val="00F96643"/>
    <w:rsid w:val="00F974F1"/>
    <w:rsid w:val="00FA0D71"/>
    <w:rsid w:val="00FA3254"/>
    <w:rsid w:val="00FA587D"/>
    <w:rsid w:val="00FA5BE2"/>
    <w:rsid w:val="00FA6044"/>
    <w:rsid w:val="00FB6118"/>
    <w:rsid w:val="00FD17E5"/>
    <w:rsid w:val="00FD34A5"/>
    <w:rsid w:val="00FD579C"/>
    <w:rsid w:val="00FD73E6"/>
    <w:rsid w:val="00FF3C0C"/>
    <w:rsid w:val="00FF3D00"/>
    <w:rsid w:val="00FF6D55"/>
    <w:rsid w:val="4FEF5B5D"/>
    <w:rsid w:val="5D51C0B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D695FF"/>
  <w15:chartTrackingRefBased/>
  <w15:docId w15:val="{469631F5-3ECD-434C-A491-391CFA364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Arial"/>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7A1"/>
    <w:pPr>
      <w:spacing w:before="240" w:after="240"/>
    </w:pPr>
    <w:rPr>
      <w:rFonts w:ascii="Franklin Gothic Book" w:hAnsi="Franklin Gothic Book"/>
      <w:sz w:val="22"/>
      <w:szCs w:val="24"/>
      <w:lang w:val="en-US"/>
    </w:rPr>
  </w:style>
  <w:style w:type="paragraph" w:styleId="Heading1">
    <w:name w:val="heading 1"/>
    <w:basedOn w:val="Normal"/>
    <w:next w:val="Normal"/>
    <w:link w:val="Heading1Char"/>
    <w:uiPriority w:val="9"/>
    <w:qFormat/>
    <w:rsid w:val="00FF3D00"/>
    <w:pPr>
      <w:keepNext/>
      <w:keepLines/>
      <w:spacing w:after="120" w:line="276" w:lineRule="auto"/>
      <w:outlineLvl w:val="0"/>
    </w:pPr>
    <w:rPr>
      <w:rFonts w:ascii="Franklin Gothic Medium" w:eastAsia="MS Gothic" w:hAnsi="Franklin Gothic Medium" w:cs="Times New Roman"/>
      <w:color w:val="1A4066"/>
      <w:sz w:val="36"/>
      <w:szCs w:val="44"/>
    </w:rPr>
  </w:style>
  <w:style w:type="paragraph" w:styleId="Heading2">
    <w:name w:val="heading 2"/>
    <w:basedOn w:val="Normal"/>
    <w:next w:val="Normal"/>
    <w:link w:val="Heading2Char"/>
    <w:autoRedefine/>
    <w:uiPriority w:val="9"/>
    <w:qFormat/>
    <w:rsid w:val="008820B8"/>
    <w:pPr>
      <w:keepNext/>
      <w:keepLines/>
      <w:widowControl w:val="0"/>
      <w:tabs>
        <w:tab w:val="num" w:pos="0"/>
      </w:tabs>
      <w:suppressAutoHyphens/>
      <w:spacing w:before="480" w:line="264" w:lineRule="auto"/>
      <w:ind w:left="578" w:hanging="578"/>
      <w:outlineLvl w:val="1"/>
    </w:pPr>
    <w:rPr>
      <w:rFonts w:cs="Calibri"/>
      <w:bCs/>
      <w:color w:val="165B89"/>
      <w:sz w:val="28"/>
      <w:szCs w:val="26"/>
    </w:rPr>
  </w:style>
  <w:style w:type="paragraph" w:styleId="Heading3">
    <w:name w:val="heading 3"/>
    <w:basedOn w:val="Normal"/>
    <w:next w:val="Normal"/>
    <w:link w:val="Heading3Char"/>
    <w:uiPriority w:val="9"/>
    <w:qFormat/>
    <w:rsid w:val="005860F9"/>
    <w:pPr>
      <w:keepNext/>
      <w:keepLines/>
      <w:spacing w:before="40"/>
      <w:outlineLvl w:val="2"/>
    </w:pPr>
    <w:rPr>
      <w:rFonts w:ascii="Calibri" w:eastAsia="MS Gothic" w:hAnsi="Calibri" w:cs="Times New Roman"/>
      <w:color w:val="243F60"/>
    </w:rPr>
  </w:style>
  <w:style w:type="paragraph" w:styleId="Heading4">
    <w:name w:val="heading 4"/>
    <w:basedOn w:val="Normal"/>
    <w:next w:val="Normal"/>
    <w:link w:val="Heading4Char"/>
    <w:uiPriority w:val="9"/>
    <w:rsid w:val="005860F9"/>
    <w:pPr>
      <w:keepNext/>
      <w:keepLines/>
      <w:spacing w:before="40"/>
      <w:outlineLvl w:val="3"/>
    </w:pPr>
    <w:rPr>
      <w:rFonts w:ascii="Calibri" w:eastAsia="MS Gothic" w:hAnsi="Calibri" w:cs="Times New Roman"/>
      <w:i/>
      <w:iCs/>
      <w:color w:val="365F91"/>
    </w:rPr>
  </w:style>
  <w:style w:type="paragraph" w:styleId="Heading5">
    <w:name w:val="heading 5"/>
    <w:basedOn w:val="Normal"/>
    <w:next w:val="Normal"/>
    <w:link w:val="Heading5Char"/>
    <w:uiPriority w:val="9"/>
    <w:rsid w:val="005860F9"/>
    <w:pPr>
      <w:keepNext/>
      <w:keepLines/>
      <w:spacing w:before="40"/>
      <w:outlineLvl w:val="4"/>
    </w:pPr>
    <w:rPr>
      <w:rFonts w:ascii="Calibri" w:eastAsia="MS Gothic" w:hAnsi="Calibri" w:cs="Times New Roman"/>
      <w:color w:val="365F91"/>
    </w:rPr>
  </w:style>
  <w:style w:type="paragraph" w:styleId="Heading6">
    <w:name w:val="heading 6"/>
    <w:basedOn w:val="Normal"/>
    <w:next w:val="Normal"/>
    <w:link w:val="Heading6Char"/>
    <w:uiPriority w:val="9"/>
    <w:rsid w:val="005860F9"/>
    <w:pPr>
      <w:keepNext/>
      <w:keepLines/>
      <w:spacing w:before="40"/>
      <w:outlineLvl w:val="5"/>
    </w:pPr>
    <w:rPr>
      <w:rFonts w:ascii="Calibri" w:eastAsia="MS Gothic" w:hAnsi="Calibri" w:cs="Times New Roman"/>
      <w:color w:val="243F60"/>
    </w:rPr>
  </w:style>
  <w:style w:type="paragraph" w:styleId="Heading7">
    <w:name w:val="heading 7"/>
    <w:basedOn w:val="Normal"/>
    <w:next w:val="Normal"/>
    <w:link w:val="Heading7Char"/>
    <w:uiPriority w:val="9"/>
    <w:rsid w:val="005860F9"/>
    <w:pPr>
      <w:keepNext/>
      <w:keepLines/>
      <w:spacing w:before="40"/>
      <w:outlineLvl w:val="6"/>
    </w:pPr>
    <w:rPr>
      <w:rFonts w:ascii="Calibri" w:eastAsia="MS Gothic" w:hAnsi="Calibri" w:cs="Times New Roman"/>
      <w:i/>
      <w:iCs/>
      <w:color w:val="243F60"/>
    </w:rPr>
  </w:style>
  <w:style w:type="paragraph" w:styleId="Heading8">
    <w:name w:val="heading 8"/>
    <w:basedOn w:val="Normal"/>
    <w:next w:val="Normal"/>
    <w:link w:val="Heading8Char"/>
    <w:uiPriority w:val="9"/>
    <w:rsid w:val="005860F9"/>
    <w:pPr>
      <w:keepNext/>
      <w:keepLines/>
      <w:spacing w:before="40"/>
      <w:outlineLvl w:val="7"/>
    </w:pPr>
    <w:rPr>
      <w:rFonts w:ascii="Calibri" w:eastAsia="MS Gothic" w:hAnsi="Calibri" w:cs="Times New Roman"/>
      <w:color w:val="272727"/>
      <w:sz w:val="21"/>
      <w:szCs w:val="21"/>
    </w:rPr>
  </w:style>
  <w:style w:type="paragraph" w:styleId="Heading9">
    <w:name w:val="heading 9"/>
    <w:basedOn w:val="Normal"/>
    <w:next w:val="Normal"/>
    <w:link w:val="Heading9Char"/>
    <w:uiPriority w:val="9"/>
    <w:rsid w:val="005860F9"/>
    <w:pPr>
      <w:keepNext/>
      <w:keepLines/>
      <w:spacing w:before="40"/>
      <w:outlineLvl w:val="8"/>
    </w:pPr>
    <w:rPr>
      <w:rFonts w:ascii="Calibri" w:eastAsia="MS Gothic"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7D13"/>
    <w:pPr>
      <w:tabs>
        <w:tab w:val="center" w:pos="4320"/>
        <w:tab w:val="right" w:pos="8640"/>
      </w:tabs>
    </w:pPr>
  </w:style>
  <w:style w:type="character" w:customStyle="1" w:styleId="HeaderChar">
    <w:name w:val="Header Char"/>
    <w:link w:val="Header"/>
    <w:uiPriority w:val="99"/>
    <w:rsid w:val="00347D13"/>
    <w:rPr>
      <w:rFonts w:ascii="Myriad Pro SemiCond" w:eastAsia="Times New Roman" w:hAnsi="Myriad Pro SemiCond" w:cs="Times New Roman"/>
      <w:sz w:val="22"/>
      <w:szCs w:val="22"/>
      <w:lang w:val="en-GB" w:bidi="en-US"/>
    </w:rPr>
  </w:style>
  <w:style w:type="paragraph" w:styleId="Footer">
    <w:name w:val="footer"/>
    <w:basedOn w:val="Normal"/>
    <w:link w:val="FooterChar"/>
    <w:uiPriority w:val="99"/>
    <w:rsid w:val="00347D13"/>
    <w:pPr>
      <w:tabs>
        <w:tab w:val="center" w:pos="4320"/>
        <w:tab w:val="right" w:pos="8640"/>
      </w:tabs>
    </w:pPr>
  </w:style>
  <w:style w:type="character" w:customStyle="1" w:styleId="FooterChar">
    <w:name w:val="Footer Char"/>
    <w:link w:val="Footer"/>
    <w:uiPriority w:val="99"/>
    <w:rsid w:val="00347D13"/>
    <w:rPr>
      <w:rFonts w:ascii="Myriad Pro SemiCond" w:eastAsia="Times New Roman" w:hAnsi="Myriad Pro SemiCond" w:cs="Times New Roman"/>
      <w:sz w:val="22"/>
      <w:szCs w:val="22"/>
      <w:lang w:val="en-GB" w:bidi="en-US"/>
    </w:rPr>
  </w:style>
  <w:style w:type="paragraph" w:styleId="Title">
    <w:name w:val="Title"/>
    <w:next w:val="Normal"/>
    <w:link w:val="TitleChar"/>
    <w:uiPriority w:val="10"/>
    <w:qFormat/>
    <w:rsid w:val="00921734"/>
    <w:pPr>
      <w:pBdr>
        <w:bottom w:val="single" w:sz="8" w:space="4" w:color="4F81BD"/>
      </w:pBdr>
      <w:spacing w:before="240" w:after="120" w:line="276" w:lineRule="auto"/>
      <w:contextualSpacing/>
    </w:pPr>
    <w:rPr>
      <w:rFonts w:ascii="Franklin Gothic Medium" w:eastAsia="MS Gothic" w:hAnsi="Franklin Gothic Medium" w:cs="Times New Roman"/>
      <w:spacing w:val="-10"/>
      <w:kern w:val="28"/>
      <w:sz w:val="40"/>
      <w:szCs w:val="52"/>
      <w:lang w:val="en-US"/>
    </w:rPr>
  </w:style>
  <w:style w:type="character" w:customStyle="1" w:styleId="TitleChar">
    <w:name w:val="Title Char"/>
    <w:link w:val="Title"/>
    <w:uiPriority w:val="10"/>
    <w:rsid w:val="00921734"/>
    <w:rPr>
      <w:rFonts w:ascii="Franklin Gothic Medium" w:eastAsia="MS Gothic" w:hAnsi="Franklin Gothic Medium" w:cs="Times New Roman"/>
      <w:spacing w:val="-10"/>
      <w:kern w:val="28"/>
      <w:sz w:val="40"/>
      <w:szCs w:val="52"/>
    </w:rPr>
  </w:style>
  <w:style w:type="paragraph" w:customStyle="1" w:styleId="MediumGrid21">
    <w:name w:val="Medium Grid 21"/>
    <w:basedOn w:val="Title"/>
    <w:link w:val="MediumGrid2Char"/>
    <w:uiPriority w:val="1"/>
    <w:qFormat/>
    <w:rsid w:val="00E90C39"/>
    <w:pPr>
      <w:pBdr>
        <w:bottom w:val="single" w:sz="8" w:space="4" w:color="4EB7E2"/>
      </w:pBdr>
      <w:spacing w:before="360"/>
    </w:pPr>
    <w:rPr>
      <w:sz w:val="44"/>
      <w:szCs w:val="44"/>
    </w:rPr>
  </w:style>
  <w:style w:type="character" w:customStyle="1" w:styleId="MediumGrid2Char">
    <w:name w:val="Medium Grid 2 Char"/>
    <w:link w:val="MediumGrid21"/>
    <w:uiPriority w:val="1"/>
    <w:rsid w:val="00E90C39"/>
    <w:rPr>
      <w:rFonts w:ascii="Franklin Gothic Medium" w:eastAsia="MS Gothic" w:hAnsi="Franklin Gothic Medium" w:cs="Times New Roman"/>
      <w:spacing w:val="-10"/>
      <w:kern w:val="28"/>
      <w:sz w:val="44"/>
      <w:szCs w:val="44"/>
      <w:lang w:val="en-US"/>
    </w:rPr>
  </w:style>
  <w:style w:type="paragraph" w:styleId="BalloonText">
    <w:name w:val="Balloon Text"/>
    <w:basedOn w:val="Normal"/>
    <w:link w:val="BalloonTextChar"/>
    <w:uiPriority w:val="99"/>
    <w:semiHidden/>
    <w:unhideWhenUsed/>
    <w:rsid w:val="00347D13"/>
    <w:rPr>
      <w:rFonts w:ascii="Lucida Grande" w:hAnsi="Lucida Grande" w:cs="Lucida Grande"/>
      <w:sz w:val="18"/>
      <w:szCs w:val="18"/>
    </w:rPr>
  </w:style>
  <w:style w:type="character" w:customStyle="1" w:styleId="BalloonTextChar">
    <w:name w:val="Balloon Text Char"/>
    <w:link w:val="BalloonText"/>
    <w:uiPriority w:val="99"/>
    <w:semiHidden/>
    <w:rsid w:val="00347D13"/>
    <w:rPr>
      <w:rFonts w:ascii="Lucida Grande" w:eastAsia="Times New Roman" w:hAnsi="Lucida Grande" w:cs="Lucida Grande"/>
      <w:sz w:val="18"/>
      <w:szCs w:val="18"/>
      <w:lang w:val="en-GB" w:bidi="en-US"/>
    </w:rPr>
  </w:style>
  <w:style w:type="character" w:styleId="Hyperlink">
    <w:name w:val="Hyperlink"/>
    <w:uiPriority w:val="99"/>
    <w:unhideWhenUsed/>
    <w:rsid w:val="001D605F"/>
    <w:rPr>
      <w:color w:val="0000FF"/>
      <w:u w:val="single"/>
    </w:rPr>
  </w:style>
  <w:style w:type="character" w:customStyle="1" w:styleId="apple-converted-space">
    <w:name w:val="apple-converted-space"/>
    <w:rsid w:val="001D605F"/>
  </w:style>
  <w:style w:type="character" w:customStyle="1" w:styleId="Heading2Char">
    <w:name w:val="Heading 2 Char"/>
    <w:link w:val="Heading2"/>
    <w:uiPriority w:val="9"/>
    <w:rsid w:val="008820B8"/>
    <w:rPr>
      <w:rFonts w:ascii="Franklin Gothic Book" w:hAnsi="Franklin Gothic Book" w:cs="Calibri"/>
      <w:bCs/>
      <w:color w:val="165B89"/>
      <w:sz w:val="28"/>
      <w:szCs w:val="26"/>
      <w:lang w:val="en-US"/>
    </w:rPr>
  </w:style>
  <w:style w:type="paragraph" w:customStyle="1" w:styleId="ColorfulList-Accent11">
    <w:name w:val="Colorful List - Accent 11"/>
    <w:basedOn w:val="Normal"/>
    <w:uiPriority w:val="34"/>
    <w:rsid w:val="005860F9"/>
    <w:pPr>
      <w:ind w:left="720"/>
      <w:contextualSpacing/>
    </w:pPr>
  </w:style>
  <w:style w:type="character" w:styleId="CommentReference">
    <w:name w:val="annotation reference"/>
    <w:uiPriority w:val="99"/>
    <w:semiHidden/>
    <w:unhideWhenUsed/>
    <w:rsid w:val="008C32AA"/>
    <w:rPr>
      <w:sz w:val="16"/>
      <w:szCs w:val="16"/>
    </w:rPr>
  </w:style>
  <w:style w:type="paragraph" w:styleId="CommentText">
    <w:name w:val="annotation text"/>
    <w:basedOn w:val="Normal"/>
    <w:link w:val="CommentTextChar"/>
    <w:uiPriority w:val="99"/>
    <w:semiHidden/>
    <w:unhideWhenUsed/>
    <w:rsid w:val="008C32AA"/>
    <w:rPr>
      <w:sz w:val="20"/>
      <w:szCs w:val="20"/>
    </w:rPr>
  </w:style>
  <w:style w:type="character" w:customStyle="1" w:styleId="CommentTextChar">
    <w:name w:val="Comment Text Char"/>
    <w:link w:val="CommentText"/>
    <w:uiPriority w:val="99"/>
    <w:semiHidden/>
    <w:rsid w:val="008C32AA"/>
    <w:rPr>
      <w:rFonts w:ascii="Myriad Pro SemiCond" w:eastAsia="Times New Roman" w:hAnsi="Myriad Pro SemiCond"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8C32AA"/>
    <w:rPr>
      <w:b/>
      <w:bCs/>
    </w:rPr>
  </w:style>
  <w:style w:type="character" w:customStyle="1" w:styleId="CommentSubjectChar">
    <w:name w:val="Comment Subject Char"/>
    <w:link w:val="CommentSubject"/>
    <w:uiPriority w:val="99"/>
    <w:semiHidden/>
    <w:rsid w:val="008C32AA"/>
    <w:rPr>
      <w:rFonts w:ascii="Myriad Pro SemiCond" w:eastAsia="Times New Roman" w:hAnsi="Myriad Pro SemiCond" w:cs="Times New Roman"/>
      <w:b/>
      <w:bCs/>
      <w:sz w:val="20"/>
      <w:szCs w:val="20"/>
      <w:lang w:val="en-GB" w:bidi="en-US"/>
    </w:rPr>
  </w:style>
  <w:style w:type="paragraph" w:customStyle="1" w:styleId="ColorfulShading-Accent11">
    <w:name w:val="Colorful Shading - Accent 11"/>
    <w:hidden/>
    <w:uiPriority w:val="99"/>
    <w:semiHidden/>
    <w:rsid w:val="00B129CE"/>
    <w:rPr>
      <w:rFonts w:ascii="Myriad Pro SemiCond" w:eastAsia="Times New Roman" w:hAnsi="Myriad Pro SemiCond" w:cs="Times New Roman"/>
      <w:sz w:val="22"/>
      <w:szCs w:val="22"/>
      <w:lang w:val="en-GB" w:bidi="en-US"/>
    </w:rPr>
  </w:style>
  <w:style w:type="character" w:customStyle="1" w:styleId="Heading1Char">
    <w:name w:val="Heading 1 Char"/>
    <w:link w:val="Heading1"/>
    <w:uiPriority w:val="9"/>
    <w:rsid w:val="00FF3D00"/>
    <w:rPr>
      <w:rFonts w:ascii="Franklin Gothic Medium" w:eastAsia="MS Gothic" w:hAnsi="Franklin Gothic Medium" w:cs="Times New Roman"/>
      <w:color w:val="1A4066"/>
      <w:sz w:val="36"/>
      <w:szCs w:val="44"/>
      <w:lang w:val="en-US"/>
    </w:rPr>
  </w:style>
  <w:style w:type="paragraph" w:styleId="Caption">
    <w:name w:val="caption"/>
    <w:basedOn w:val="Normal"/>
    <w:next w:val="Normal"/>
    <w:uiPriority w:val="35"/>
    <w:rsid w:val="005860F9"/>
    <w:pPr>
      <w:spacing w:after="200"/>
    </w:pPr>
    <w:rPr>
      <w:i/>
      <w:iCs/>
      <w:color w:val="1F497D"/>
      <w:sz w:val="18"/>
      <w:szCs w:val="18"/>
    </w:rPr>
  </w:style>
  <w:style w:type="character" w:styleId="PageNumber">
    <w:name w:val="page number"/>
    <w:basedOn w:val="DefaultParagraphFont"/>
    <w:uiPriority w:val="99"/>
    <w:semiHidden/>
    <w:unhideWhenUsed/>
    <w:rsid w:val="002072AF"/>
  </w:style>
  <w:style w:type="character" w:styleId="FollowedHyperlink">
    <w:name w:val="FollowedHyperlink"/>
    <w:uiPriority w:val="99"/>
    <w:semiHidden/>
    <w:unhideWhenUsed/>
    <w:rsid w:val="00664C86"/>
    <w:rPr>
      <w:color w:val="800080"/>
      <w:u w:val="single"/>
    </w:rPr>
  </w:style>
  <w:style w:type="character" w:styleId="UnresolvedMention">
    <w:name w:val="Unresolved Mention"/>
    <w:uiPriority w:val="99"/>
    <w:semiHidden/>
    <w:unhideWhenUsed/>
    <w:rsid w:val="00664C86"/>
    <w:rPr>
      <w:color w:val="605E5C"/>
      <w:shd w:val="clear" w:color="auto" w:fill="E1DFDD"/>
    </w:rPr>
  </w:style>
  <w:style w:type="character" w:customStyle="1" w:styleId="Heading3Char">
    <w:name w:val="Heading 3 Char"/>
    <w:link w:val="Heading3"/>
    <w:uiPriority w:val="9"/>
    <w:rsid w:val="005860F9"/>
    <w:rPr>
      <w:rFonts w:ascii="Calibri" w:eastAsia="MS Gothic" w:hAnsi="Calibri" w:cs="Times New Roman"/>
      <w:color w:val="243F60"/>
    </w:rPr>
  </w:style>
  <w:style w:type="character" w:customStyle="1" w:styleId="Heading4Char">
    <w:name w:val="Heading 4 Char"/>
    <w:link w:val="Heading4"/>
    <w:uiPriority w:val="9"/>
    <w:semiHidden/>
    <w:rsid w:val="005860F9"/>
    <w:rPr>
      <w:rFonts w:ascii="Calibri" w:eastAsia="MS Gothic" w:hAnsi="Calibri" w:cs="Times New Roman"/>
      <w:i/>
      <w:iCs/>
      <w:color w:val="365F91"/>
    </w:rPr>
  </w:style>
  <w:style w:type="character" w:customStyle="1" w:styleId="Heading5Char">
    <w:name w:val="Heading 5 Char"/>
    <w:link w:val="Heading5"/>
    <w:uiPriority w:val="9"/>
    <w:semiHidden/>
    <w:rsid w:val="005860F9"/>
    <w:rPr>
      <w:rFonts w:ascii="Calibri" w:eastAsia="MS Gothic" w:hAnsi="Calibri" w:cs="Times New Roman"/>
      <w:color w:val="365F91"/>
    </w:rPr>
  </w:style>
  <w:style w:type="character" w:customStyle="1" w:styleId="Heading6Char">
    <w:name w:val="Heading 6 Char"/>
    <w:link w:val="Heading6"/>
    <w:uiPriority w:val="9"/>
    <w:semiHidden/>
    <w:rsid w:val="005860F9"/>
    <w:rPr>
      <w:rFonts w:ascii="Calibri" w:eastAsia="MS Gothic" w:hAnsi="Calibri" w:cs="Times New Roman"/>
      <w:color w:val="243F60"/>
    </w:rPr>
  </w:style>
  <w:style w:type="character" w:customStyle="1" w:styleId="Heading7Char">
    <w:name w:val="Heading 7 Char"/>
    <w:link w:val="Heading7"/>
    <w:uiPriority w:val="9"/>
    <w:semiHidden/>
    <w:rsid w:val="005860F9"/>
    <w:rPr>
      <w:rFonts w:ascii="Calibri" w:eastAsia="MS Gothic" w:hAnsi="Calibri" w:cs="Times New Roman"/>
      <w:i/>
      <w:iCs/>
      <w:color w:val="243F60"/>
    </w:rPr>
  </w:style>
  <w:style w:type="character" w:customStyle="1" w:styleId="Heading8Char">
    <w:name w:val="Heading 8 Char"/>
    <w:link w:val="Heading8"/>
    <w:uiPriority w:val="9"/>
    <w:semiHidden/>
    <w:rsid w:val="005860F9"/>
    <w:rPr>
      <w:rFonts w:ascii="Calibri" w:eastAsia="MS Gothic" w:hAnsi="Calibri" w:cs="Times New Roman"/>
      <w:color w:val="272727"/>
      <w:sz w:val="21"/>
      <w:szCs w:val="21"/>
    </w:rPr>
  </w:style>
  <w:style w:type="character" w:customStyle="1" w:styleId="Heading9Char">
    <w:name w:val="Heading 9 Char"/>
    <w:link w:val="Heading9"/>
    <w:uiPriority w:val="9"/>
    <w:semiHidden/>
    <w:rsid w:val="005860F9"/>
    <w:rPr>
      <w:rFonts w:ascii="Calibri" w:eastAsia="MS Gothic" w:hAnsi="Calibri" w:cs="Times New Roman"/>
      <w:i/>
      <w:iCs/>
      <w:color w:val="272727"/>
      <w:sz w:val="21"/>
      <w:szCs w:val="21"/>
    </w:rPr>
  </w:style>
  <w:style w:type="paragraph" w:styleId="Subtitle">
    <w:name w:val="Subtitle"/>
    <w:next w:val="Normal"/>
    <w:link w:val="SubtitleChar"/>
    <w:uiPriority w:val="11"/>
    <w:rsid w:val="005860F9"/>
    <w:pPr>
      <w:numPr>
        <w:ilvl w:val="1"/>
      </w:numPr>
      <w:spacing w:after="160"/>
    </w:pPr>
    <w:rPr>
      <w:rFonts w:eastAsia="MS Mincho"/>
      <w:color w:val="5A5A5A"/>
      <w:spacing w:val="15"/>
      <w:sz w:val="22"/>
      <w:szCs w:val="22"/>
      <w:lang w:val="en-US"/>
    </w:rPr>
  </w:style>
  <w:style w:type="character" w:customStyle="1" w:styleId="SubtitleChar">
    <w:name w:val="Subtitle Char"/>
    <w:link w:val="Subtitle"/>
    <w:uiPriority w:val="11"/>
    <w:rsid w:val="005860F9"/>
    <w:rPr>
      <w:rFonts w:eastAsia="MS Mincho"/>
      <w:color w:val="5A5A5A"/>
      <w:spacing w:val="15"/>
      <w:sz w:val="22"/>
      <w:szCs w:val="22"/>
    </w:rPr>
  </w:style>
  <w:style w:type="character" w:styleId="Strong">
    <w:name w:val="Strong"/>
    <w:uiPriority w:val="22"/>
    <w:qFormat/>
    <w:rsid w:val="005860F9"/>
    <w:rPr>
      <w:b/>
      <w:bCs/>
    </w:rPr>
  </w:style>
  <w:style w:type="character" w:styleId="Emphasis">
    <w:name w:val="Emphasis"/>
    <w:uiPriority w:val="20"/>
    <w:rsid w:val="005860F9"/>
    <w:rPr>
      <w:i/>
      <w:iCs/>
    </w:rPr>
  </w:style>
  <w:style w:type="paragraph" w:customStyle="1" w:styleId="ColorfulGrid-Accent11">
    <w:name w:val="Colorful Grid - Accent 11"/>
    <w:basedOn w:val="Normal"/>
    <w:next w:val="Normal"/>
    <w:link w:val="ColorfulGrid-Accent1Char"/>
    <w:uiPriority w:val="29"/>
    <w:rsid w:val="005860F9"/>
    <w:pPr>
      <w:spacing w:before="200" w:after="160"/>
      <w:ind w:left="864" w:right="864"/>
      <w:jc w:val="center"/>
    </w:pPr>
    <w:rPr>
      <w:i/>
      <w:iCs/>
      <w:color w:val="404040"/>
    </w:rPr>
  </w:style>
  <w:style w:type="character" w:customStyle="1" w:styleId="ColorfulGrid-Accent1Char">
    <w:name w:val="Colorful Grid - Accent 1 Char"/>
    <w:link w:val="ColorfulGrid-Accent11"/>
    <w:uiPriority w:val="29"/>
    <w:rsid w:val="005860F9"/>
    <w:rPr>
      <w:i/>
      <w:iCs/>
      <w:color w:val="404040"/>
    </w:rPr>
  </w:style>
  <w:style w:type="paragraph" w:customStyle="1" w:styleId="LightShading-Accent21">
    <w:name w:val="Light Shading - Accent 21"/>
    <w:basedOn w:val="Normal"/>
    <w:next w:val="Normal"/>
    <w:link w:val="LightShading-Accent2Char"/>
    <w:uiPriority w:val="30"/>
    <w:rsid w:val="005860F9"/>
    <w:pPr>
      <w:pBdr>
        <w:top w:val="single" w:sz="4" w:space="10" w:color="4F81BD"/>
        <w:bottom w:val="single" w:sz="4" w:space="10" w:color="4F81BD"/>
      </w:pBdr>
      <w:spacing w:before="360" w:after="360"/>
      <w:ind w:left="864" w:right="864"/>
      <w:jc w:val="center"/>
    </w:pPr>
    <w:rPr>
      <w:i/>
      <w:iCs/>
      <w:color w:val="4F81BD"/>
    </w:rPr>
  </w:style>
  <w:style w:type="character" w:customStyle="1" w:styleId="LightShading-Accent2Char">
    <w:name w:val="Light Shading - Accent 2 Char"/>
    <w:link w:val="LightShading-Accent21"/>
    <w:uiPriority w:val="30"/>
    <w:rsid w:val="005860F9"/>
    <w:rPr>
      <w:i/>
      <w:iCs/>
      <w:color w:val="4F81BD"/>
    </w:rPr>
  </w:style>
  <w:style w:type="character" w:customStyle="1" w:styleId="PlainTable31">
    <w:name w:val="Plain Table 31"/>
    <w:uiPriority w:val="19"/>
    <w:rsid w:val="005860F9"/>
    <w:rPr>
      <w:i/>
      <w:iCs/>
      <w:color w:val="404040"/>
    </w:rPr>
  </w:style>
  <w:style w:type="character" w:customStyle="1" w:styleId="PlainTable41">
    <w:name w:val="Plain Table 41"/>
    <w:uiPriority w:val="21"/>
    <w:rsid w:val="005860F9"/>
    <w:rPr>
      <w:i/>
      <w:iCs/>
      <w:color w:val="4F81BD"/>
    </w:rPr>
  </w:style>
  <w:style w:type="character" w:customStyle="1" w:styleId="PlainTable51">
    <w:name w:val="Plain Table 51"/>
    <w:uiPriority w:val="31"/>
    <w:rsid w:val="005860F9"/>
    <w:rPr>
      <w:smallCaps/>
      <w:color w:val="5A5A5A"/>
    </w:rPr>
  </w:style>
  <w:style w:type="character" w:customStyle="1" w:styleId="TableGridLight1">
    <w:name w:val="Table Grid Light1"/>
    <w:uiPriority w:val="32"/>
    <w:rsid w:val="005860F9"/>
    <w:rPr>
      <w:b/>
      <w:bCs/>
      <w:smallCaps/>
      <w:color w:val="4F81BD"/>
      <w:spacing w:val="5"/>
    </w:rPr>
  </w:style>
  <w:style w:type="character" w:customStyle="1" w:styleId="GridTable1Light1">
    <w:name w:val="Grid Table 1 Light1"/>
    <w:uiPriority w:val="33"/>
    <w:rsid w:val="005860F9"/>
    <w:rPr>
      <w:b/>
      <w:bCs/>
      <w:i/>
      <w:iCs/>
      <w:spacing w:val="5"/>
    </w:rPr>
  </w:style>
  <w:style w:type="paragraph" w:customStyle="1" w:styleId="GridTable31">
    <w:name w:val="Grid Table 31"/>
    <w:basedOn w:val="Heading1"/>
    <w:next w:val="Normal"/>
    <w:uiPriority w:val="39"/>
    <w:semiHidden/>
    <w:unhideWhenUsed/>
    <w:qFormat/>
    <w:rsid w:val="005860F9"/>
    <w:pPr>
      <w:outlineLvl w:val="9"/>
    </w:pPr>
  </w:style>
  <w:style w:type="paragraph" w:customStyle="1" w:styleId="Header2">
    <w:name w:val="Header 2"/>
    <w:rsid w:val="008820B8"/>
    <w:pPr>
      <w:jc w:val="right"/>
    </w:pPr>
    <w:rPr>
      <w:rFonts w:ascii="Franklin Gothic Book" w:hAnsi="Franklin Gothic Book"/>
      <w:noProof/>
      <w:lang w:val="en-US"/>
    </w:rPr>
  </w:style>
  <w:style w:type="paragraph" w:customStyle="1" w:styleId="Headerbyline">
    <w:name w:val="Header byline"/>
    <w:basedOn w:val="Normal"/>
    <w:rsid w:val="003C37CC"/>
    <w:pPr>
      <w:jc w:val="right"/>
    </w:pPr>
    <w:rPr>
      <w:noProof/>
      <w:sz w:val="20"/>
      <w:szCs w:val="20"/>
    </w:rPr>
  </w:style>
  <w:style w:type="paragraph" w:customStyle="1" w:styleId="Style1">
    <w:name w:val="Style1"/>
    <w:basedOn w:val="Normal"/>
    <w:autoRedefine/>
    <w:qFormat/>
    <w:rsid w:val="006867A1"/>
    <w:pPr>
      <w:jc w:val="right"/>
    </w:pPr>
    <w:rPr>
      <w:rFonts w:ascii="Franklin Gothic Medium" w:hAnsi="Franklin Gothic Medium"/>
      <w:noProof/>
      <w:sz w:val="20"/>
      <w:szCs w:val="20"/>
    </w:rPr>
  </w:style>
  <w:style w:type="paragraph" w:styleId="NoSpacing">
    <w:name w:val="No Spacing"/>
    <w:uiPriority w:val="99"/>
    <w:rsid w:val="008820B8"/>
    <w:rPr>
      <w:sz w:val="24"/>
      <w:szCs w:val="24"/>
      <w:lang w:val="en-US"/>
    </w:rPr>
  </w:style>
  <w:style w:type="character" w:styleId="BookTitle">
    <w:name w:val="Book Title"/>
    <w:uiPriority w:val="69"/>
    <w:rsid w:val="008820B8"/>
    <w:rPr>
      <w:b/>
      <w:bCs/>
      <w:i/>
      <w:iCs/>
      <w:spacing w:val="5"/>
    </w:rPr>
  </w:style>
  <w:style w:type="paragraph" w:styleId="IntenseQuote">
    <w:name w:val="Intense Quote"/>
    <w:basedOn w:val="Normal"/>
    <w:next w:val="Normal"/>
    <w:link w:val="IntenseQuoteChar"/>
    <w:uiPriority w:val="60"/>
    <w:rsid w:val="008820B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60"/>
    <w:rsid w:val="008820B8"/>
    <w:rPr>
      <w:i/>
      <w:iCs/>
      <w:color w:val="4472C4"/>
      <w:sz w:val="24"/>
      <w:szCs w:val="24"/>
      <w:lang w:val="en-US"/>
    </w:rPr>
  </w:style>
  <w:style w:type="character" w:styleId="SubtleEmphasis">
    <w:name w:val="Subtle Emphasis"/>
    <w:uiPriority w:val="65"/>
    <w:rsid w:val="008820B8"/>
    <w:rPr>
      <w:i/>
      <w:iCs/>
      <w:color w:val="404040"/>
    </w:rPr>
  </w:style>
  <w:style w:type="character" w:styleId="IntenseEmphasis">
    <w:name w:val="Intense Emphasis"/>
    <w:uiPriority w:val="66"/>
    <w:rsid w:val="008820B8"/>
    <w:rPr>
      <w:i/>
      <w:iCs/>
      <w:color w:val="4472C4"/>
    </w:rPr>
  </w:style>
  <w:style w:type="character" w:styleId="SubtleReference">
    <w:name w:val="Subtle Reference"/>
    <w:uiPriority w:val="67"/>
    <w:rsid w:val="008820B8"/>
    <w:rPr>
      <w:smallCaps/>
      <w:color w:val="5A5A5A"/>
    </w:rPr>
  </w:style>
  <w:style w:type="character" w:styleId="IntenseReference">
    <w:name w:val="Intense Reference"/>
    <w:uiPriority w:val="68"/>
    <w:rsid w:val="008820B8"/>
    <w:rPr>
      <w:b/>
      <w:bCs/>
      <w:smallCaps/>
      <w:color w:val="4472C4"/>
      <w:spacing w:val="5"/>
    </w:rPr>
  </w:style>
  <w:style w:type="paragraph" w:styleId="ListParagraph">
    <w:name w:val="List Paragraph"/>
    <w:basedOn w:val="Normal"/>
    <w:uiPriority w:val="34"/>
    <w:qFormat/>
    <w:rsid w:val="008820B8"/>
    <w:pPr>
      <w:ind w:left="720"/>
    </w:pPr>
  </w:style>
  <w:style w:type="paragraph" w:styleId="Quote">
    <w:name w:val="Quote"/>
    <w:basedOn w:val="Normal"/>
    <w:next w:val="Normal"/>
    <w:link w:val="QuoteChar"/>
    <w:uiPriority w:val="73"/>
    <w:rsid w:val="008820B8"/>
    <w:pPr>
      <w:spacing w:before="200" w:after="160"/>
      <w:ind w:left="864" w:right="864"/>
      <w:jc w:val="center"/>
    </w:pPr>
    <w:rPr>
      <w:i/>
      <w:iCs/>
      <w:color w:val="404040"/>
    </w:rPr>
  </w:style>
  <w:style w:type="character" w:customStyle="1" w:styleId="QuoteChar">
    <w:name w:val="Quote Char"/>
    <w:link w:val="Quote"/>
    <w:uiPriority w:val="73"/>
    <w:rsid w:val="008820B8"/>
    <w:rPr>
      <w:i/>
      <w:iCs/>
      <w:color w:val="404040"/>
      <w:sz w:val="24"/>
      <w:szCs w:val="24"/>
      <w:lang w:val="en-US"/>
    </w:rPr>
  </w:style>
  <w:style w:type="paragraph" w:customStyle="1" w:styleId="MainTitle">
    <w:name w:val="Main Title"/>
    <w:basedOn w:val="MediumGrid21"/>
    <w:qFormat/>
    <w:rsid w:val="006867A1"/>
    <w:pPr>
      <w:pBdr>
        <w:bottom w:val="single" w:sz="8" w:space="4" w:color="1A4066"/>
      </w:pBdr>
    </w:pPr>
  </w:style>
  <w:style w:type="paragraph" w:customStyle="1" w:styleId="SubTitle0">
    <w:name w:val="Sub Title"/>
    <w:basedOn w:val="Heading1"/>
    <w:qFormat/>
    <w:rsid w:val="006867A1"/>
    <w:rPr>
      <w:rFonts w:ascii="Franklin Gothic Book" w:hAnsi="Franklin Gothic Book"/>
      <w:b/>
    </w:rPr>
  </w:style>
  <w:style w:type="paragraph" w:customStyle="1" w:styleId="HeaderDate">
    <w:name w:val="Header – Date"/>
    <w:basedOn w:val="Style1"/>
    <w:qFormat/>
    <w:rsid w:val="00F271DC"/>
    <w:pPr>
      <w:spacing w:before="0" w:after="0" w:line="276" w:lineRule="auto"/>
    </w:pPr>
    <w:rPr>
      <w:rFonts w:ascii="Franklin Gothic Book" w:hAnsi="Franklin Gothic Book"/>
      <w:sz w:val="18"/>
      <w:szCs w:val="18"/>
    </w:rPr>
  </w:style>
  <w:style w:type="paragraph" w:customStyle="1" w:styleId="Text">
    <w:name w:val="Text"/>
    <w:basedOn w:val="Normal"/>
    <w:qFormat/>
    <w:rsid w:val="006867A1"/>
    <w:pPr>
      <w:spacing w:after="120" w:line="276" w:lineRule="auto"/>
    </w:pPr>
  </w:style>
  <w:style w:type="paragraph" w:customStyle="1" w:styleId="Quoteinbox">
    <w:name w:val="Quote in box"/>
    <w:basedOn w:val="Text"/>
    <w:qFormat/>
    <w:rsid w:val="006867A1"/>
    <w:pPr>
      <w:spacing w:after="240"/>
      <w:ind w:left="113" w:right="113"/>
    </w:pPr>
    <w:rPr>
      <w:i/>
    </w:rPr>
  </w:style>
  <w:style w:type="paragraph" w:customStyle="1" w:styleId="Captiontext">
    <w:name w:val="Caption text"/>
    <w:basedOn w:val="Normal"/>
    <w:qFormat/>
    <w:rsid w:val="008D1767"/>
    <w:pPr>
      <w:spacing w:before="0" w:after="0" w:line="276" w:lineRule="auto"/>
    </w:pPr>
    <w:rPr>
      <w:i/>
      <w:iCs/>
      <w:color w:val="595959"/>
      <w:sz w:val="18"/>
      <w:szCs w:val="18"/>
    </w:rPr>
  </w:style>
  <w:style w:type="paragraph" w:customStyle="1" w:styleId="TextBold">
    <w:name w:val="Text Bold"/>
    <w:basedOn w:val="Normal"/>
    <w:qFormat/>
    <w:rsid w:val="00315525"/>
    <w:pPr>
      <w:spacing w:after="120" w:line="276" w:lineRule="auto"/>
    </w:pPr>
    <w:rPr>
      <w:b/>
      <w:noProof/>
    </w:rPr>
  </w:style>
  <w:style w:type="table" w:styleId="TableGrid">
    <w:name w:val="Table Grid"/>
    <w:basedOn w:val="TableNormal"/>
    <w:uiPriority w:val="39"/>
    <w:rsid w:val="00B108F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08FA"/>
    <w:pPr>
      <w:spacing w:after="0" w:line="259" w:lineRule="auto"/>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108FA"/>
    <w:pPr>
      <w:spacing w:before="0" w:after="100" w:line="259" w:lineRule="auto"/>
    </w:pPr>
    <w:rPr>
      <w:rFonts w:asciiTheme="minorHAnsi" w:eastAsiaTheme="minorHAnsi" w:hAnsiTheme="minorHAnsi" w:cstheme="minorBidi"/>
      <w:szCs w:val="22"/>
      <w:lang w:val="en-GB"/>
    </w:rPr>
  </w:style>
  <w:style w:type="paragraph" w:styleId="TOC2">
    <w:name w:val="toc 2"/>
    <w:basedOn w:val="Normal"/>
    <w:next w:val="Normal"/>
    <w:autoRedefine/>
    <w:uiPriority w:val="39"/>
    <w:unhideWhenUsed/>
    <w:rsid w:val="00B108FA"/>
    <w:pPr>
      <w:spacing w:before="0" w:after="100" w:line="259" w:lineRule="auto"/>
      <w:ind w:left="220"/>
    </w:pPr>
    <w:rPr>
      <w:rFonts w:asciiTheme="minorHAnsi" w:eastAsiaTheme="minorHAnsi" w:hAnsiTheme="minorHAnsi" w:cstheme="minorBidi"/>
      <w:szCs w:val="22"/>
      <w:lang w:val="en-GB"/>
    </w:rPr>
  </w:style>
  <w:style w:type="paragraph" w:styleId="Revision">
    <w:name w:val="Revision"/>
    <w:hidden/>
    <w:uiPriority w:val="71"/>
    <w:rsid w:val="005F5AEA"/>
    <w:rPr>
      <w:rFonts w:ascii="Franklin Gothic Book" w:hAnsi="Franklin Gothic Book"/>
      <w:sz w:val="22"/>
      <w:szCs w:val="24"/>
      <w:lang w:val="en-US"/>
    </w:rPr>
  </w:style>
  <w:style w:type="paragraph" w:styleId="NormalWeb">
    <w:name w:val="Normal (Web)"/>
    <w:basedOn w:val="Normal"/>
    <w:uiPriority w:val="99"/>
    <w:unhideWhenUsed/>
    <w:rsid w:val="00CD7447"/>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9396">
      <w:bodyDiv w:val="1"/>
      <w:marLeft w:val="0"/>
      <w:marRight w:val="0"/>
      <w:marTop w:val="0"/>
      <w:marBottom w:val="0"/>
      <w:divBdr>
        <w:top w:val="none" w:sz="0" w:space="0" w:color="auto"/>
        <w:left w:val="none" w:sz="0" w:space="0" w:color="auto"/>
        <w:bottom w:val="none" w:sz="0" w:space="0" w:color="auto"/>
        <w:right w:val="none" w:sz="0" w:space="0" w:color="auto"/>
      </w:divBdr>
    </w:div>
    <w:div w:id="316689676">
      <w:bodyDiv w:val="1"/>
      <w:marLeft w:val="0"/>
      <w:marRight w:val="0"/>
      <w:marTop w:val="0"/>
      <w:marBottom w:val="0"/>
      <w:divBdr>
        <w:top w:val="none" w:sz="0" w:space="0" w:color="auto"/>
        <w:left w:val="none" w:sz="0" w:space="0" w:color="auto"/>
        <w:bottom w:val="none" w:sz="0" w:space="0" w:color="auto"/>
        <w:right w:val="none" w:sz="0" w:space="0" w:color="auto"/>
      </w:divBdr>
      <w:divsChild>
        <w:div w:id="2012293120">
          <w:marLeft w:val="0"/>
          <w:marRight w:val="0"/>
          <w:marTop w:val="0"/>
          <w:marBottom w:val="0"/>
          <w:divBdr>
            <w:top w:val="none" w:sz="0" w:space="0" w:color="auto"/>
            <w:left w:val="none" w:sz="0" w:space="0" w:color="auto"/>
            <w:bottom w:val="none" w:sz="0" w:space="0" w:color="auto"/>
            <w:right w:val="none" w:sz="0" w:space="0" w:color="auto"/>
          </w:divBdr>
          <w:divsChild>
            <w:div w:id="114492483">
              <w:marLeft w:val="0"/>
              <w:marRight w:val="0"/>
              <w:marTop w:val="0"/>
              <w:marBottom w:val="0"/>
              <w:divBdr>
                <w:top w:val="none" w:sz="0" w:space="0" w:color="auto"/>
                <w:left w:val="none" w:sz="0" w:space="0" w:color="auto"/>
                <w:bottom w:val="none" w:sz="0" w:space="0" w:color="auto"/>
                <w:right w:val="none" w:sz="0" w:space="0" w:color="auto"/>
              </w:divBdr>
              <w:divsChild>
                <w:div w:id="2108649960">
                  <w:marLeft w:val="0"/>
                  <w:marRight w:val="0"/>
                  <w:marTop w:val="0"/>
                  <w:marBottom w:val="0"/>
                  <w:divBdr>
                    <w:top w:val="none" w:sz="0" w:space="0" w:color="auto"/>
                    <w:left w:val="none" w:sz="0" w:space="0" w:color="auto"/>
                    <w:bottom w:val="none" w:sz="0" w:space="0" w:color="auto"/>
                    <w:right w:val="none" w:sz="0" w:space="0" w:color="auto"/>
                  </w:divBdr>
                  <w:divsChild>
                    <w:div w:id="1378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78659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iti.org/eiti-standard-2019" TargetMode="External"/><Relationship Id="rId18" Type="http://schemas.openxmlformats.org/officeDocument/2006/relationships/hyperlink" Target="https://eiti.org/eiti-standard-2019" TargetMode="External"/><Relationship Id="rId26" Type="http://schemas.openxmlformats.org/officeDocument/2006/relationships/image" Target="media/image2.png"/><Relationship Id="rId39" Type="http://schemas.openxmlformats.org/officeDocument/2006/relationships/customXml" Target="ink/ink2.xml"/><Relationship Id="rId21" Type="http://schemas.openxmlformats.org/officeDocument/2006/relationships/hyperlink" Target="https://alsabaah.iq/87635-.html" TargetMode="External"/><Relationship Id="rId34" Type="http://schemas.openxmlformats.org/officeDocument/2006/relationships/hyperlink" Target="https://eiti.org/eiti-standard-2019" TargetMode="External"/><Relationship Id="rId42" Type="http://schemas.microsoft.com/office/2007/relationships/hdphoto" Target="media/hdphoto1.wdp"/><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eiti.org.iq/ar/listing/reports-and-publications/minutes-of-meetings" TargetMode="External"/><Relationship Id="rId29" Type="http://schemas.openxmlformats.org/officeDocument/2006/relationships/hyperlink" Target="mailto:disclosure@eiti.org" TargetMode="External"/><Relationship Id="rId11" Type="http://schemas.openxmlformats.org/officeDocument/2006/relationships/hyperlink" Target="https://eiti.org/document/eiti-protocol-participation-of-civil-society" TargetMode="External"/><Relationship Id="rId24" Type="http://schemas.openxmlformats.org/officeDocument/2006/relationships/customXml" Target="ink/ink1.xml"/><Relationship Id="rId32" Type="http://schemas.openxmlformats.org/officeDocument/2006/relationships/image" Target="media/image3.png"/><Relationship Id="rId37" Type="http://schemas.openxmlformats.org/officeDocument/2006/relationships/hyperlink" Target="https://eiti.org/document/eiti-protocol-participation-of-civil-society" TargetMode="External"/><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eiti.org.iq/ar/listing/reports-and-publications/initiative-diwan-orders" TargetMode="External"/><Relationship Id="rId23" Type="http://schemas.openxmlformats.org/officeDocument/2006/relationships/hyperlink" Target="https://oil.gov.iq/?article=2110" TargetMode="External"/><Relationship Id="rId28" Type="http://schemas.openxmlformats.org/officeDocument/2006/relationships/hyperlink" Target="https://eiti.org/eiti-standard-2019" TargetMode="External"/><Relationship Id="rId36" Type="http://schemas.openxmlformats.org/officeDocument/2006/relationships/hyperlink" Target="mailto:disclosure@eiti.or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sclosure@eiti.org" TargetMode="External"/><Relationship Id="rId31" Type="http://schemas.openxmlformats.org/officeDocument/2006/relationships/hyperlink" Target="mailto:Zaid.Elyaseri@bp.com"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iti.org.iq/mediafiles/articles/doc-1338-2024_06_09_02_30_35.pdf" TargetMode="External"/><Relationship Id="rId22" Type="http://schemas.openxmlformats.org/officeDocument/2006/relationships/hyperlink" Target="https://oil.gov.iq/?article=1797" TargetMode="External"/><Relationship Id="rId27" Type="http://schemas.openxmlformats.org/officeDocument/2006/relationships/hyperlink" Target="https://eiti.org/eiti-standard-2019" TargetMode="External"/><Relationship Id="rId30" Type="http://schemas.openxmlformats.org/officeDocument/2006/relationships/hyperlink" Target="mailto:disclosure@eiti.org" TargetMode="External"/><Relationship Id="rId35" Type="http://schemas.openxmlformats.org/officeDocument/2006/relationships/hyperlink" Target="mailto:disclosure@eiti.org" TargetMode="External"/><Relationship Id="rId43" Type="http://schemas.openxmlformats.org/officeDocument/2006/relationships/hyperlink" Target="mailto:Dr.sabah.rr@gmail.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iti.org/eiti-standard-2019" TargetMode="External"/><Relationship Id="rId17" Type="http://schemas.openxmlformats.org/officeDocument/2006/relationships/hyperlink" Target="https://eiti.org/eiti-standard-2019" TargetMode="External"/><Relationship Id="rId25" Type="http://schemas.openxmlformats.org/officeDocument/2006/relationships/image" Target="media/image1.png"/><Relationship Id="rId33" Type="http://schemas.openxmlformats.org/officeDocument/2006/relationships/hyperlink" Target="https://eiti.org/eiti-standard-2019" TargetMode="External"/><Relationship Id="rId38" Type="http://schemas.openxmlformats.org/officeDocument/2006/relationships/image" Target="media/image4.png"/><Relationship Id="rId46" Type="http://schemas.openxmlformats.org/officeDocument/2006/relationships/header" Target="header2.xml"/><Relationship Id="rId20" Type="http://schemas.openxmlformats.org/officeDocument/2006/relationships/hyperlink" Target="https://oil.gov.iq/?article=1797"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Memo%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30T17:11:27.260"/>
    </inkml:context>
    <inkml:brush xml:id="br0">
      <inkml:brushProperty name="width" value="0.06012" units="cm"/>
      <inkml:brushProperty name="height" value="0.06012" units="cm"/>
      <inkml:brushProperty name="color" value="#008C3A"/>
    </inkml:brush>
  </inkml:definitions>
  <inkml:trace contextRef="#ctx0" brushRef="#br0">3358 1580 9214,'0'-10'0,"0"5"0,0-1 0,0 3 0,1 2 0,3-2 0,-2 2 0,2-4 0,-4 4 0,-4-3 0,-3 4 0,-4 0 0,0 0 0,-1 0 0,0 4 0,-3 3 0,-2-2 0,-7 2 0,-2-1 0,-5 4 0,-3 0 0,-2 0 0,-6-1 0,-7 1 0,-3 3 0,-8 0 0,-3 2-216,-4-3 0,-6-1 216,-6 2 0,4-2 0,-3-1 0,0 1 0,-4 1 0,-5-1-180,41-4 0,-1-1 0,3 0 0,-1-1 180,-1 0 0,-1 0 0,1 0 0,2 1 0,-4 0 0,-2 1 0,4-2 0,-1 1 0,-3 1 0,2-1 0,-34 5-190,3-1 1,6-1 189,5 1 0,-1-1 0,10 2 0,4-1 0,6-1 0,4-2 0,4-1 0,3-3 192,4 3 0,5-2-192,2 3 0,8-5 360,0 1 0,6-2-360,-3-1 427,4 0-427,6 0 0,0 0 0,6 0 0,2 0 0,2 0 0,-1-1 0,9-2 0,-3 1 0,5-5 0,4 2 0,1-2 0,2-2 0,2 3 0,-1 1 0,0-2 0,2 1 0,2 0 0,2-2 0,1 1 0,3 1 0,-6 0 0,5 0 0,-1-4 0,6 1 0,1 3 0,6-3 0,-2 2 0,4-1 0,4-2 0,6-3 0,5 0 0,-1-1 0,-2 1 0,-1 2 0,0-2 0,-2 2 0,-5 2 0,-7-1 0,-12 4 0,-3-2 0,-9 6 0,-12-2 0,-9 4 0,-12 0 0,-8 0 0,-5 1 0,-10 2 0,-3 2 0,-8 6 0,-2-1 0,-5-1 0,-8 1 0,0-1 0,-4 5-154,4-1 1,-2 1 153,-1-1 0,-8-1 0,0 4 0,-1-3 0,9 3 0,1-4 0,3 1 0,3-2 0,7-2 0,12 1 0,7-4 0,9 2 0,3-5 0,4 0 0,12-3 0,6-1 0,8-2 0,8-4 0,6-6 0,6 1 153,6-4 1,4 3-154,3-4 0,7 5 0,1-4 0,0 0 0,0 0 0,2-1 0,5 4 0,2-5 0,1 2 0,0 1 0,0-2 0,-1 6 0,-2-2 0,3-1 0,-4 0 0,-6 5 0,-11 2 0,-4 4 0,-5-3 0,-6 3 0,-12-1 0,-11 4 0,-8 0 0,-11 4 0,-7 3 0,-7 1 0,-5 2 0,-3 0 0,-7 0 0,0 0 0,-4-1 0,3 4 0,-3 0 0,-1 1 0,-3 0 0,0-4 0,0 3 0,1 2 0,3-3 0,-3 2 0,7-1 0,2-5 0,8 2 0,3-4 0,13 1 0,2-3 0,9-4 0,4 0 0,7 0 0,8 0 0,7-4 0,4-3 0,3-3 0,5-2 0,-1 1 0,8-2 0,-2-1 0,9 1 0,-4-1 0,4 0 0,0 3 0,0-6 0,3 4 0,2-3 0,-5 4 0,4-1 0,-4 2 0,0 1 0,-2 1 0,-6-1 0,-4 4 0,-2 3 0,-9-2 0,-7 4 0,-6-4 0,-10 5 0,-6 1 0,-7 3 0,-9 0 0,-3 3 0,-2 1 0,-2-1 0,-4 1 0,-4 2 0,-3 0 0,-3 0 0,1 3 0,-2 0 0,-2-1 0,0-1 0,-5-1 0,0 4 0,1-4 0,3 3 0,2-3 0,5-4 0,5 4 0,2-4 0,10-2 0,5 0 0,5-4 0,8 0 0,4 0 0,2-4 0,8-3 0,2 2 0,4-1 0,7-1 0,1-3 0,4 0 0,0 1 0,5 0 0,-1 3 0,4-3 0,-4 3 0,4-4 0,-4 1 0,2-1 0,-2 1 0,2-1 0,1 4 0,2-2 0,-5 1 0,6 2 0,-2-2 0,1 1 0,-1-4 0,3 4 0,-4-1 0,0 3 0,1-2 0,-1 4 0,1-1 0,-4-2 0,-7 2 0,1 0 0,-5 3 0,0-2 0,-4-1 0,-5 2 0,-1-3 0,-7 4 0,-6 0 0,-1 0 0,-9 0 0,-2 4 0,-7 3 0,-1-2 0,-6 2 0,-4-1 0,2 4 0,-7 0 0,2 0 0,-4-1 0,-4 1 0,2-2 0,-1 1 0,-3-4 0,-2 4 0,0-1 0,0 2 0,5-1 0,7-3 0,1 2 0,7-5 0,6 1 0,4-4 0,6 0 0,10 0 0,7-4 0,8 1 0,7-4 0,3 4 0,4-4 0,0 0 0,6 0 0,1 0 0,8-2 0,0 3 0,5-3 0,0-1 0,7-1 0,3-2 0,5 2 0,3-2 0,3 1-259,8-1 0,10-1 259,6-2 0,-42 8 0,1 1 0,39-6 0,-40 7 0,1 0 0,0-2 0,1 0 0,0 1 0,-1 1 0,2-3 0,-2 2 0,2 0 0,-2 0 0,40-9 0,-42 10 0,0 0 0,2-1 0,-2 1 0,3-1 0,-2 0 0,1 0 0,-1 1 0,42-7 0,-8 3 0,-1-3 0,1 0 0,-3 0 0,-4 4 0,-6-2-18,-10 2 0,-5-1 18,-3 1 0,-8-1 0,-6 4 0,-6-2 0,-9 5 0,-7-4 0,-5 0 0,-6 2 0,-1-2 0,-4 1 258,-8-4 0,-4 1-258,-3 3 0,-3-3 19,-4 2 0,-3 2-19,-4-1 0,-7 3 0,-1-4 0,2 4 0,-3-4 0,1 4 0,-4-4 0,-5 4 0,-2-3 0,-3 0 0,-1-1 0,-2 0 0,-2 4 0,-3-1-151,-8 4 0,2 0 151,-3 0 0,0 0 0,1 0 0,0 0 0,4 0 0,9 0 0,6 0 0,6 2 0,4 1 0,4-1 0,4 5 0,9-2 0,3 1 0,7 3 0,-1-2 0,8 1 0,0 2 0,6 3 0,-2 0 0,4 5 151,4-2 0,2 2-151,5 2 0,6-2 0,1-2 0,4 3 0,0-3 0,0 4 0,1 2 0,-1-4 0,1 2 0,-2 0 0,-2 3 0,2 0 0,-2-4 0,-3 2 0,-1 2 0,-4-2 0,-3 1 0,1 0 0,-6 0 0,1-2 0,-4 0 0,0-1 0,0-2 0,-1-3 0,-3-1 0,-3-2 0,-3-2 0,2 0 0,0-3 0,1 3 0,-4-8 0,0 3 0,-1-4 0,5-4 0,-1-2 0,-3-7 0,-4 1 0,-1-2 0,1 1 0,2-3 0,-6-3 0,1-1 0,-1 1 0,-2-2 0,2-2 0,-1 2 0,2-1 0,1 0 0,1 0 0,5 2 0,0 0 0,-1 1 0,5 2 0,2 3 0,1 1 0,-1 6 0,1 0 0,1 5 0,3-2 0,4 4 0,-2 4 0,2 3 0,-3-2 0,-1 1 0,0 1 0,0 3 0,0-3 0,0-1 0,0 0 0,0 4 0,0-4 0,0 1 0,0 0 0,0 3 0,-5-1 0,-1 1 0,0-4 0,-4 2 0,7-8 0,-4 0 0,4-2 0,0-8 0,1 3 0,2-6 0,0 2 0,0 1 0,0 3 0,0 1 0,-5 4 0,4-3 0,-9 5 0,4 5 0,-1 1 0,-3 6 0,2 1 0,2 3 0,-1-3 0,1 4 0,-1-4 0,-3 3 0,2-3 0,3 0 0,1-3 0,-2-1 0,-1 1 0,-3-4 0,2-2 0,0-4 0,2-1 0,-1-2 0,-3-6 0,2-4 0,-2-4 0,-1 1 0,4-8 0,-1-1 0,2-5 0,-2-2 0,-1-7 0,6-7 0,-5-7 0,0-6 0,-2-4-222,-2-5 0,1 3 222,0 0 0,0 6 0,-1-2 0,2 7 0,-2-1 0,0 5 0,2 5 0,-2 2 0,1 7 0,0 7 0,-1 6 0,1 4 0,0 2 0,4 7 0,0 3 0,4 5 444,-2-3-444,5 5 0,0 2 0,0 1 0,0 2 0,0 6 0,1 1 0,3 1 0,2 4 0,5-4 0,4 4 0,0-1 0,5 3 0,-1 0 0,6 1 0,1-1 0,1 0 0,0-3 0,6 3 0,8-3 0,0-1 0,5 1 0,1-4 0,10 1 0,5-5 0,5-1 0,0-4-119,5 3 0,-9-4 119,-3 1 0,-2-1 0,-2-2 0,-10 0 0,-5 0 0,-11 3 0,-7 0 0,-6 5 0,-6-2 0,-5-1 0,-2 2 0,-4 3 0,-4 3 0,-6 4 0,-9-1 0,-9 3 119,-6 0 0,-1 1-119,-6-1 0,-5 1 0,-6 0 0,-2-1 0,2 1 0,-4-1 0,5 0 0,-5-2 0,0-1 0,5-4 0,3 1 0,5-2 0,2-1 0,3-1 0,-3 1 0,10-4 0,0-3 0,12-2 0,4-1 0,7-4 0,0-2 0,7-5 0,1-2 0,4 2 0,8-2 0,0-1 0,3 2 0,1-1 0,3 2 0,3 2 0,-4-1 0,3-1 0,1-2 0,2 6 0,-2-3 0,-3 4 0,-1-1 0,-4-1 0,1 5 0,-2 0 0,-7 3 0,-3 2 0,-6 4 0,-10 2 0,-9 8 0,-6 1 0,-6 2 0,-3 0 0,-1-3 0,0 2 0,0-2 0,3 2 0,-7-2 0,6 1 0,-2-3 0,7-1 0,2-4 0,7-3 0,0-3 0,7-2 0,3-2 0,8-2 0,4-3 0,4-3 0,2-2 0,6-2 0,3 1 0,-1-4 0,2 3 0,-5-4 0,4 5 0,0-1 0,-1 3 0,-7-1 0,3 2 0,-7 2 0,4 1 0,-5 4 0,-2 1 0,-7 4 0,-7 5 0,0-2 0,-7 2 0,2 3 0,-1-1 0,-3 3 0,-3-2 0,0 2 0,-1-3 0,5-4 0,-1 2 0,1-5 0,1 0 0,2-3 0,3 0 0,5 0 0,0-4 0,4-3 0,-2-1 0,6-2 0,-1-3 0,4 0 0,4-3 0,-1 3 0,6-5 0,-2 2 0,5-2 0,3-2 0,-2 1 0,1-1 0,4 1 0,0-1 0</inkml:trace>
  <inkml:trace contextRef="#ctx0" brushRef="#br0" timeOffset="275">742 1424 9291,'-7'-8'0,"2"2"0,5-8 0,0 3 0,3 3 0,4 2 0,1-2 0,7 5 0,1-2 0,-1 2 0,3 2 0,-3-3 0,4 1 0,-4-1 0,4 1 0,-4 3 0,5-4 0,-8 2 0,4-2 0</inkml:trace>
  <inkml:trace contextRef="#ctx0" brushRef="#br0" timeOffset="675">684 840 9236,'7'-18'0,"2"1"0,-6 0 0,4 4 0,1 0 0,3 4 0,1-1 0,-2 0 0,-2 5 0,0 1 0,0-2 0,-2 6 0,-2-3 0,-4 6 0,-9-1 0,-1 4 0,-14 1 0,-2 3 0,-7 0 0,-4-1 0,-3 1 0,-5 0 0,-1-1 0,-4 2 0,5-2 0,-4 1 0,-5-4 0,2 1 0,0-5 0,7 2 0,5-4 0,2-4 0,6-2 0,5-8 0,8 0 0,11-6 0,4-4 0,8-2 0,9-5 0,9-2 0,5-4 0,7 1 0,4-3 0,-1-4 0,4 1 0,-3-4 0,-6-2 0,-5 3 0,-4-6 0,-1-1 0,-6-1 0,-4 5 0,0 3 0,-12 2 0,6 4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4-06-30T13:54:55.002"/>
    </inkml:context>
    <inkml:brush xml:id="br0">
      <inkml:brushProperty name="width" value="0.01984" units="cm"/>
      <inkml:brushProperty name="height" value="0.01984" units="cm"/>
      <inkml:brushProperty name="fitToCurve" value="1"/>
    </inkml:brush>
  </inkml:definitions>
  <inkml:trace contextRef="#ctx0" brushRef="#br0">11703 578257 533,'0'-38'333,"0"-26"-340,0 19 4,0-13 0,0-10-1,0 13 1,0-4 3,0 1 2,0-8 3,0-9 2,0 3-4,7 9-4,-2 2-1,7-7 2,4 15 3,0-3 0,42 42 0,-9 63-8,3 11 0,-21-11 5,9 11-1,-16-22 0,1 9 0,2-5 0,9 9 2,-2 7 2,-10-20-3,12 19 0,-4 0-1,0 6 1,-4-1 0,-3 2 0,-7-14 0,0 1-1,4 18 0,-10-29 1,13 22 1,3-11 1,5 4 2,-6-14 0,9-3 1,20-54-7,-6-13-2,-9-6 5,-4-3-3,0-7 0,3-15 1,-3-4 0,2 6 1,-1 5 1,-1 1 0,-8 2 0,-8-10-2,-5 3 1,-1 1 1,5 3-1,21-7-2,6 9 1,1-6 0,-10 8 3,-9 11 1,-4-12-1,6 9 0,-4 100-10,-27 3 3,-2-22 3,2 29 3,0 0 0,0-2 0,0-13 1,0 12 2,7-16-2,13 3 0,8-12 2,-4 3-4,19-19 1,0-41-1,-27-23-4,-82 9-3,26 22 4,-9-5 0,-13 4-2,0 1 0,8 5-1,6 0-3,-12-1-2,-21 1-14,14 2-9,-8 0-4,-33 3-6,22 4 2,-8 3 1,-29 8-1,24-1 7,-4 6 3,-24 8 2,31-6 10,0 1 10,-15 9 5,28-10 18,2-2 7,-3 0 13,21-6 16,4 2-3,-4-1 1,17-3-1,1-4-4,-1-1-4,-24 6 20,10-1-24,4-5-24,-13 2-6,30-7-3,-35 2-2,22-2-1,-5 1 0,-14 5 0,31-4 3,-12 8 4,105-13-4,34-11-7,-39 1-5,14 0-3,30-6-20,-17 1-7,6-2-4,22-7-3,-23 2 6,4 0 2,16-7 6,-25 8 20,-1 0 9,6-1 10,-19 8 25,2-2 4,6 0 2,-16 2 0,3 1-2,1 0-1,-12 4-5,2-3-8,9-3-4,-10 3-5,0 0-7,13-3-3,-11 3-4,7 0 0,14-4-3,-12 4-8,1-1 2,16-6-4,-15 4 1,3 2 2,12-7 2,-14 4 7,8-1-2,19-2-4,-19 4-1,3 1 1,13-2 1,-17 4 4,3-1 0,12 0 2,-21 3 9,2-2 3,4-2 4,-18 3 3,-1 2 2,6-1 2,-14 2 1,40-7 18,-20 2-11,-5-4-12,-15 5-6,12-6-1,-1 13-3,10 4-10,-10 0 3,0 28 7,-2 7-9,17 2-3,-8-9 3,-16 2 11,-50 16-5,-63-35-9,7-11 0,-6 4 3,5 11 2,1 3 2,2 8 0,6 1 0,-9 2-1,-3-1-1,2-7 0,7-1 5,1-10 6,111-24-52,-14 10-261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B3B790D4CD34F81FC0BEB718ECEB9" ma:contentTypeVersion="12" ma:contentTypeDescription="Create a new document." ma:contentTypeScope="" ma:versionID="f5dd29a87e61a77ba8786bd7134f6628">
  <xsd:schema xmlns:xsd="http://www.w3.org/2001/XMLSchema" xmlns:xs="http://www.w3.org/2001/XMLSchema" xmlns:p="http://schemas.microsoft.com/office/2006/metadata/properties" xmlns:ns2="d9eb0d81-beec-4074-bc6f-8be11319408c" xmlns:ns3="ec4d7596-7f32-41a8-9a95-4275d9a1ea6b" targetNamespace="http://schemas.microsoft.com/office/2006/metadata/properties" ma:root="true" ma:fieldsID="6ca7b408473883a6152b46500ab68b83" ns2:_="" ns3:_="">
    <xsd:import namespace="d9eb0d81-beec-4074-bc6f-8be11319408c"/>
    <xsd:import namespace="ec4d7596-7f32-41a8-9a95-4275d9a1ea6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b0d81-beec-4074-bc6f-8be113194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b58f297-623d-4bc9-82bf-53ab639f85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4d7596-7f32-41a8-9a95-4275d9a1ea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f0baf1-86eb-465a-a248-232f9a8b4d34}" ma:internalName="TaxCatchAll" ma:showField="CatchAllData" ma:web="ec4d7596-7f32-41a8-9a95-4275d9a1ea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TaxCatchAll xmlns="ec4d7596-7f32-41a8-9a95-4275d9a1ea6b" xsi:nil="true"/>
    <lcf76f155ced4ddcb4097134ff3c332f xmlns="d9eb0d81-beec-4074-bc6f-8be1131940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8926BA-394C-4E43-B640-340624191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b0d81-beec-4074-bc6f-8be11319408c"/>
    <ds:schemaRef ds:uri="ec4d7596-7f32-41a8-9a95-4275d9a1e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A8C27-148A-43AC-8C1F-8472D0F4F56C}">
  <ds:schemaRefs>
    <ds:schemaRef ds:uri="http://schemas.microsoft.com/sharepoint/v3/contenttype/forms"/>
  </ds:schemaRefs>
</ds:datastoreItem>
</file>

<file path=customXml/itemProps3.xml><?xml version="1.0" encoding="utf-8"?>
<ds:datastoreItem xmlns:ds="http://schemas.openxmlformats.org/officeDocument/2006/customXml" ds:itemID="{2534FF5B-28FE-4F0B-972E-E1DFE3448EB6}">
  <ds:schemaRefs>
    <ds:schemaRef ds:uri="http://schemas.openxmlformats.org/officeDocument/2006/bibliography"/>
  </ds:schemaRefs>
</ds:datastoreItem>
</file>

<file path=customXml/itemProps4.xml><?xml version="1.0" encoding="utf-8"?>
<ds:datastoreItem xmlns:ds="http://schemas.openxmlformats.org/officeDocument/2006/customXml" ds:itemID="{B6FFFAC5-DE6B-4737-9F51-698482978141}">
  <ds:schemaRefs>
    <ds:schemaRef ds:uri="http://schemas.microsoft.com/office/2006/metadata/properties"/>
    <ds:schemaRef ds:uri="http://schemas.microsoft.com/office/infopath/2007/PartnerControls"/>
    <ds:schemaRef ds:uri="ec4d7596-7f32-41a8-9a95-4275d9a1ea6b"/>
    <ds:schemaRef ds:uri="d9eb0d81-beec-4074-bc6f-8be11319408c"/>
  </ds:schemaRefs>
</ds:datastoreItem>
</file>

<file path=docProps/app.xml><?xml version="1.0" encoding="utf-8"?>
<Properties xmlns="http://schemas.openxmlformats.org/officeDocument/2006/extended-properties" xmlns:vt="http://schemas.openxmlformats.org/officeDocument/2006/docPropsVTypes">
  <Template>C:\Maler\Memo template.dotx</Template>
  <TotalTime>482</TotalTime>
  <Pages>42</Pages>
  <Words>8145</Words>
  <Characters>46431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54468</CharactersWithSpaces>
  <SharedDoc>false</SharedDoc>
  <HLinks>
    <vt:vector size="234" baseType="variant">
      <vt:variant>
        <vt:i4>2293861</vt:i4>
      </vt:variant>
      <vt:variant>
        <vt:i4>177</vt:i4>
      </vt:variant>
      <vt:variant>
        <vt:i4>0</vt:i4>
      </vt:variant>
      <vt:variant>
        <vt:i4>5</vt:i4>
      </vt:variant>
      <vt:variant>
        <vt:lpwstr>https://eiti.org/document/eiti-protocol-participation-of-civil-society</vt:lpwstr>
      </vt:variant>
      <vt:variant>
        <vt:lpwstr/>
      </vt:variant>
      <vt:variant>
        <vt:i4>3080221</vt:i4>
      </vt:variant>
      <vt:variant>
        <vt:i4>174</vt:i4>
      </vt:variant>
      <vt:variant>
        <vt:i4>0</vt:i4>
      </vt:variant>
      <vt:variant>
        <vt:i4>5</vt:i4>
      </vt:variant>
      <vt:variant>
        <vt:lpwstr>mailto:XXX@eiti.org</vt:lpwstr>
      </vt:variant>
      <vt:variant>
        <vt:lpwstr/>
      </vt:variant>
      <vt:variant>
        <vt:i4>5242994</vt:i4>
      </vt:variant>
      <vt:variant>
        <vt:i4>171</vt:i4>
      </vt:variant>
      <vt:variant>
        <vt:i4>0</vt:i4>
      </vt:variant>
      <vt:variant>
        <vt:i4>5</vt:i4>
      </vt:variant>
      <vt:variant>
        <vt:lpwstr>mailto:disclosure@eiti.org</vt:lpwstr>
      </vt:variant>
      <vt:variant>
        <vt:lpwstr/>
      </vt:variant>
      <vt:variant>
        <vt:i4>5242994</vt:i4>
      </vt:variant>
      <vt:variant>
        <vt:i4>168</vt:i4>
      </vt:variant>
      <vt:variant>
        <vt:i4>0</vt:i4>
      </vt:variant>
      <vt:variant>
        <vt:i4>5</vt:i4>
      </vt:variant>
      <vt:variant>
        <vt:lpwstr>mailto:disclosure@eiti.org</vt:lpwstr>
      </vt:variant>
      <vt:variant>
        <vt:lpwstr/>
      </vt:variant>
      <vt:variant>
        <vt:i4>3080221</vt:i4>
      </vt:variant>
      <vt:variant>
        <vt:i4>165</vt:i4>
      </vt:variant>
      <vt:variant>
        <vt:i4>0</vt:i4>
      </vt:variant>
      <vt:variant>
        <vt:i4>5</vt:i4>
      </vt:variant>
      <vt:variant>
        <vt:lpwstr>mailto:XXX@eiti.org</vt:lpwstr>
      </vt:variant>
      <vt:variant>
        <vt:lpwstr/>
      </vt:variant>
      <vt:variant>
        <vt:i4>5242994</vt:i4>
      </vt:variant>
      <vt:variant>
        <vt:i4>162</vt:i4>
      </vt:variant>
      <vt:variant>
        <vt:i4>0</vt:i4>
      </vt:variant>
      <vt:variant>
        <vt:i4>5</vt:i4>
      </vt:variant>
      <vt:variant>
        <vt:lpwstr>mailto:disclosure@eiti.org</vt:lpwstr>
      </vt:variant>
      <vt:variant>
        <vt:lpwstr/>
      </vt:variant>
      <vt:variant>
        <vt:i4>3080221</vt:i4>
      </vt:variant>
      <vt:variant>
        <vt:i4>159</vt:i4>
      </vt:variant>
      <vt:variant>
        <vt:i4>0</vt:i4>
      </vt:variant>
      <vt:variant>
        <vt:i4>5</vt:i4>
      </vt:variant>
      <vt:variant>
        <vt:lpwstr>mailto:xxx@eiti.org</vt:lpwstr>
      </vt:variant>
      <vt:variant>
        <vt:lpwstr/>
      </vt:variant>
      <vt:variant>
        <vt:i4>5242994</vt:i4>
      </vt:variant>
      <vt:variant>
        <vt:i4>156</vt:i4>
      </vt:variant>
      <vt:variant>
        <vt:i4>0</vt:i4>
      </vt:variant>
      <vt:variant>
        <vt:i4>5</vt:i4>
      </vt:variant>
      <vt:variant>
        <vt:lpwstr>mailto:disclosure@eiti.org</vt:lpwstr>
      </vt:variant>
      <vt:variant>
        <vt:lpwstr/>
      </vt:variant>
      <vt:variant>
        <vt:i4>3080221</vt:i4>
      </vt:variant>
      <vt:variant>
        <vt:i4>153</vt:i4>
      </vt:variant>
      <vt:variant>
        <vt:i4>0</vt:i4>
      </vt:variant>
      <vt:variant>
        <vt:i4>5</vt:i4>
      </vt:variant>
      <vt:variant>
        <vt:lpwstr>mailto:xxx@eiti.org</vt:lpwstr>
      </vt:variant>
      <vt:variant>
        <vt:lpwstr/>
      </vt:variant>
      <vt:variant>
        <vt:i4>5242994</vt:i4>
      </vt:variant>
      <vt:variant>
        <vt:i4>150</vt:i4>
      </vt:variant>
      <vt:variant>
        <vt:i4>0</vt:i4>
      </vt:variant>
      <vt:variant>
        <vt:i4>5</vt:i4>
      </vt:variant>
      <vt:variant>
        <vt:lpwstr>mailto:disclosure@eiti.org</vt:lpwstr>
      </vt:variant>
      <vt:variant>
        <vt:lpwstr/>
      </vt:variant>
      <vt:variant>
        <vt:i4>2293861</vt:i4>
      </vt:variant>
      <vt:variant>
        <vt:i4>147</vt:i4>
      </vt:variant>
      <vt:variant>
        <vt:i4>0</vt:i4>
      </vt:variant>
      <vt:variant>
        <vt:i4>5</vt:i4>
      </vt:variant>
      <vt:variant>
        <vt:lpwstr>https://eiti.org/document/eiti-protocol-participation-of-civil-society</vt:lpwstr>
      </vt:variant>
      <vt:variant>
        <vt:lpwstr/>
      </vt:variant>
      <vt:variant>
        <vt:i4>1114173</vt:i4>
      </vt:variant>
      <vt:variant>
        <vt:i4>140</vt:i4>
      </vt:variant>
      <vt:variant>
        <vt:i4>0</vt:i4>
      </vt:variant>
      <vt:variant>
        <vt:i4>5</vt:i4>
      </vt:variant>
      <vt:variant>
        <vt:lpwstr/>
      </vt:variant>
      <vt:variant>
        <vt:lpwstr>_Toc57974751</vt:lpwstr>
      </vt:variant>
      <vt:variant>
        <vt:i4>1048637</vt:i4>
      </vt:variant>
      <vt:variant>
        <vt:i4>134</vt:i4>
      </vt:variant>
      <vt:variant>
        <vt:i4>0</vt:i4>
      </vt:variant>
      <vt:variant>
        <vt:i4>5</vt:i4>
      </vt:variant>
      <vt:variant>
        <vt:lpwstr/>
      </vt:variant>
      <vt:variant>
        <vt:lpwstr>_Toc57974750</vt:lpwstr>
      </vt:variant>
      <vt:variant>
        <vt:i4>1638460</vt:i4>
      </vt:variant>
      <vt:variant>
        <vt:i4>128</vt:i4>
      </vt:variant>
      <vt:variant>
        <vt:i4>0</vt:i4>
      </vt:variant>
      <vt:variant>
        <vt:i4>5</vt:i4>
      </vt:variant>
      <vt:variant>
        <vt:lpwstr/>
      </vt:variant>
      <vt:variant>
        <vt:lpwstr>_Toc57974749</vt:lpwstr>
      </vt:variant>
      <vt:variant>
        <vt:i4>1572924</vt:i4>
      </vt:variant>
      <vt:variant>
        <vt:i4>122</vt:i4>
      </vt:variant>
      <vt:variant>
        <vt:i4>0</vt:i4>
      </vt:variant>
      <vt:variant>
        <vt:i4>5</vt:i4>
      </vt:variant>
      <vt:variant>
        <vt:lpwstr/>
      </vt:variant>
      <vt:variant>
        <vt:lpwstr>_Toc57974748</vt:lpwstr>
      </vt:variant>
      <vt:variant>
        <vt:i4>1507388</vt:i4>
      </vt:variant>
      <vt:variant>
        <vt:i4>116</vt:i4>
      </vt:variant>
      <vt:variant>
        <vt:i4>0</vt:i4>
      </vt:variant>
      <vt:variant>
        <vt:i4>5</vt:i4>
      </vt:variant>
      <vt:variant>
        <vt:lpwstr/>
      </vt:variant>
      <vt:variant>
        <vt:lpwstr>_Toc57974747</vt:lpwstr>
      </vt:variant>
      <vt:variant>
        <vt:i4>1441852</vt:i4>
      </vt:variant>
      <vt:variant>
        <vt:i4>110</vt:i4>
      </vt:variant>
      <vt:variant>
        <vt:i4>0</vt:i4>
      </vt:variant>
      <vt:variant>
        <vt:i4>5</vt:i4>
      </vt:variant>
      <vt:variant>
        <vt:lpwstr/>
      </vt:variant>
      <vt:variant>
        <vt:lpwstr>_Toc57974746</vt:lpwstr>
      </vt:variant>
      <vt:variant>
        <vt:i4>1376316</vt:i4>
      </vt:variant>
      <vt:variant>
        <vt:i4>104</vt:i4>
      </vt:variant>
      <vt:variant>
        <vt:i4>0</vt:i4>
      </vt:variant>
      <vt:variant>
        <vt:i4>5</vt:i4>
      </vt:variant>
      <vt:variant>
        <vt:lpwstr/>
      </vt:variant>
      <vt:variant>
        <vt:lpwstr>_Toc57974745</vt:lpwstr>
      </vt:variant>
      <vt:variant>
        <vt:i4>1310780</vt:i4>
      </vt:variant>
      <vt:variant>
        <vt:i4>98</vt:i4>
      </vt:variant>
      <vt:variant>
        <vt:i4>0</vt:i4>
      </vt:variant>
      <vt:variant>
        <vt:i4>5</vt:i4>
      </vt:variant>
      <vt:variant>
        <vt:lpwstr/>
      </vt:variant>
      <vt:variant>
        <vt:lpwstr>_Toc57974744</vt:lpwstr>
      </vt:variant>
      <vt:variant>
        <vt:i4>1245244</vt:i4>
      </vt:variant>
      <vt:variant>
        <vt:i4>92</vt:i4>
      </vt:variant>
      <vt:variant>
        <vt:i4>0</vt:i4>
      </vt:variant>
      <vt:variant>
        <vt:i4>5</vt:i4>
      </vt:variant>
      <vt:variant>
        <vt:lpwstr/>
      </vt:variant>
      <vt:variant>
        <vt:lpwstr>_Toc57974743</vt:lpwstr>
      </vt:variant>
      <vt:variant>
        <vt:i4>1179708</vt:i4>
      </vt:variant>
      <vt:variant>
        <vt:i4>86</vt:i4>
      </vt:variant>
      <vt:variant>
        <vt:i4>0</vt:i4>
      </vt:variant>
      <vt:variant>
        <vt:i4>5</vt:i4>
      </vt:variant>
      <vt:variant>
        <vt:lpwstr/>
      </vt:variant>
      <vt:variant>
        <vt:lpwstr>_Toc57974742</vt:lpwstr>
      </vt:variant>
      <vt:variant>
        <vt:i4>1114172</vt:i4>
      </vt:variant>
      <vt:variant>
        <vt:i4>80</vt:i4>
      </vt:variant>
      <vt:variant>
        <vt:i4>0</vt:i4>
      </vt:variant>
      <vt:variant>
        <vt:i4>5</vt:i4>
      </vt:variant>
      <vt:variant>
        <vt:lpwstr/>
      </vt:variant>
      <vt:variant>
        <vt:lpwstr>_Toc57974741</vt:lpwstr>
      </vt:variant>
      <vt:variant>
        <vt:i4>1048636</vt:i4>
      </vt:variant>
      <vt:variant>
        <vt:i4>74</vt:i4>
      </vt:variant>
      <vt:variant>
        <vt:i4>0</vt:i4>
      </vt:variant>
      <vt:variant>
        <vt:i4>5</vt:i4>
      </vt:variant>
      <vt:variant>
        <vt:lpwstr/>
      </vt:variant>
      <vt:variant>
        <vt:lpwstr>_Toc57974740</vt:lpwstr>
      </vt:variant>
      <vt:variant>
        <vt:i4>1638459</vt:i4>
      </vt:variant>
      <vt:variant>
        <vt:i4>68</vt:i4>
      </vt:variant>
      <vt:variant>
        <vt:i4>0</vt:i4>
      </vt:variant>
      <vt:variant>
        <vt:i4>5</vt:i4>
      </vt:variant>
      <vt:variant>
        <vt:lpwstr/>
      </vt:variant>
      <vt:variant>
        <vt:lpwstr>_Toc57974739</vt:lpwstr>
      </vt:variant>
      <vt:variant>
        <vt:i4>1572923</vt:i4>
      </vt:variant>
      <vt:variant>
        <vt:i4>62</vt:i4>
      </vt:variant>
      <vt:variant>
        <vt:i4>0</vt:i4>
      </vt:variant>
      <vt:variant>
        <vt:i4>5</vt:i4>
      </vt:variant>
      <vt:variant>
        <vt:lpwstr/>
      </vt:variant>
      <vt:variant>
        <vt:lpwstr>_Toc57974738</vt:lpwstr>
      </vt:variant>
      <vt:variant>
        <vt:i4>1507387</vt:i4>
      </vt:variant>
      <vt:variant>
        <vt:i4>56</vt:i4>
      </vt:variant>
      <vt:variant>
        <vt:i4>0</vt:i4>
      </vt:variant>
      <vt:variant>
        <vt:i4>5</vt:i4>
      </vt:variant>
      <vt:variant>
        <vt:lpwstr/>
      </vt:variant>
      <vt:variant>
        <vt:lpwstr>_Toc57974737</vt:lpwstr>
      </vt:variant>
      <vt:variant>
        <vt:i4>1441851</vt:i4>
      </vt:variant>
      <vt:variant>
        <vt:i4>50</vt:i4>
      </vt:variant>
      <vt:variant>
        <vt:i4>0</vt:i4>
      </vt:variant>
      <vt:variant>
        <vt:i4>5</vt:i4>
      </vt:variant>
      <vt:variant>
        <vt:lpwstr/>
      </vt:variant>
      <vt:variant>
        <vt:lpwstr>_Toc57974736</vt:lpwstr>
      </vt:variant>
      <vt:variant>
        <vt:i4>1376315</vt:i4>
      </vt:variant>
      <vt:variant>
        <vt:i4>44</vt:i4>
      </vt:variant>
      <vt:variant>
        <vt:i4>0</vt:i4>
      </vt:variant>
      <vt:variant>
        <vt:i4>5</vt:i4>
      </vt:variant>
      <vt:variant>
        <vt:lpwstr/>
      </vt:variant>
      <vt:variant>
        <vt:lpwstr>_Toc57974735</vt:lpwstr>
      </vt:variant>
      <vt:variant>
        <vt:i4>1310779</vt:i4>
      </vt:variant>
      <vt:variant>
        <vt:i4>38</vt:i4>
      </vt:variant>
      <vt:variant>
        <vt:i4>0</vt:i4>
      </vt:variant>
      <vt:variant>
        <vt:i4>5</vt:i4>
      </vt:variant>
      <vt:variant>
        <vt:lpwstr/>
      </vt:variant>
      <vt:variant>
        <vt:lpwstr>_Toc57974734</vt:lpwstr>
      </vt:variant>
      <vt:variant>
        <vt:i4>1245243</vt:i4>
      </vt:variant>
      <vt:variant>
        <vt:i4>32</vt:i4>
      </vt:variant>
      <vt:variant>
        <vt:i4>0</vt:i4>
      </vt:variant>
      <vt:variant>
        <vt:i4>5</vt:i4>
      </vt:variant>
      <vt:variant>
        <vt:lpwstr/>
      </vt:variant>
      <vt:variant>
        <vt:lpwstr>_Toc57974733</vt:lpwstr>
      </vt:variant>
      <vt:variant>
        <vt:i4>1179707</vt:i4>
      </vt:variant>
      <vt:variant>
        <vt:i4>26</vt:i4>
      </vt:variant>
      <vt:variant>
        <vt:i4>0</vt:i4>
      </vt:variant>
      <vt:variant>
        <vt:i4>5</vt:i4>
      </vt:variant>
      <vt:variant>
        <vt:lpwstr/>
      </vt:variant>
      <vt:variant>
        <vt:lpwstr>_Toc57974732</vt:lpwstr>
      </vt:variant>
      <vt:variant>
        <vt:i4>1114171</vt:i4>
      </vt:variant>
      <vt:variant>
        <vt:i4>20</vt:i4>
      </vt:variant>
      <vt:variant>
        <vt:i4>0</vt:i4>
      </vt:variant>
      <vt:variant>
        <vt:i4>5</vt:i4>
      </vt:variant>
      <vt:variant>
        <vt:lpwstr/>
      </vt:variant>
      <vt:variant>
        <vt:lpwstr>_Toc57974731</vt:lpwstr>
      </vt:variant>
      <vt:variant>
        <vt:i4>1048635</vt:i4>
      </vt:variant>
      <vt:variant>
        <vt:i4>14</vt:i4>
      </vt:variant>
      <vt:variant>
        <vt:i4>0</vt:i4>
      </vt:variant>
      <vt:variant>
        <vt:i4>5</vt:i4>
      </vt:variant>
      <vt:variant>
        <vt:lpwstr/>
      </vt:variant>
      <vt:variant>
        <vt:lpwstr>_Toc57974730</vt:lpwstr>
      </vt:variant>
      <vt:variant>
        <vt:i4>1638458</vt:i4>
      </vt:variant>
      <vt:variant>
        <vt:i4>8</vt:i4>
      </vt:variant>
      <vt:variant>
        <vt:i4>0</vt:i4>
      </vt:variant>
      <vt:variant>
        <vt:i4>5</vt:i4>
      </vt:variant>
      <vt:variant>
        <vt:lpwstr/>
      </vt:variant>
      <vt:variant>
        <vt:lpwstr>_Toc57974729</vt:lpwstr>
      </vt:variant>
      <vt:variant>
        <vt:i4>1572922</vt:i4>
      </vt:variant>
      <vt:variant>
        <vt:i4>2</vt:i4>
      </vt:variant>
      <vt:variant>
        <vt:i4>0</vt:i4>
      </vt:variant>
      <vt:variant>
        <vt:i4>5</vt:i4>
      </vt:variant>
      <vt:variant>
        <vt:lpwstr/>
      </vt:variant>
      <vt:variant>
        <vt:lpwstr>_Toc57974728</vt:lpwstr>
      </vt:variant>
      <vt:variant>
        <vt:i4>3735611</vt:i4>
      </vt:variant>
      <vt:variant>
        <vt:i4>9</vt:i4>
      </vt:variant>
      <vt:variant>
        <vt:i4>0</vt:i4>
      </vt:variant>
      <vt:variant>
        <vt:i4>5</vt:i4>
      </vt:variant>
      <vt:variant>
        <vt:lpwstr>https://eiti.org/eiti-standard-2019</vt:lpwstr>
      </vt:variant>
      <vt:variant>
        <vt:lpwstr/>
      </vt:variant>
      <vt:variant>
        <vt:i4>3735611</vt:i4>
      </vt:variant>
      <vt:variant>
        <vt:i4>6</vt:i4>
      </vt:variant>
      <vt:variant>
        <vt:i4>0</vt:i4>
      </vt:variant>
      <vt:variant>
        <vt:i4>5</vt:i4>
      </vt:variant>
      <vt:variant>
        <vt:lpwstr>https://eiti.org/eiti-standard-2019</vt:lpwstr>
      </vt:variant>
      <vt:variant>
        <vt:lpwstr/>
      </vt:variant>
      <vt:variant>
        <vt:i4>3735611</vt:i4>
      </vt:variant>
      <vt:variant>
        <vt:i4>3</vt:i4>
      </vt:variant>
      <vt:variant>
        <vt:i4>0</vt:i4>
      </vt:variant>
      <vt:variant>
        <vt:i4>5</vt:i4>
      </vt:variant>
      <vt:variant>
        <vt:lpwstr>https://eiti.org/eiti-standard-2019</vt:lpwstr>
      </vt:variant>
      <vt:variant>
        <vt:lpwstr/>
      </vt:variant>
      <vt:variant>
        <vt:i4>3735611</vt:i4>
      </vt:variant>
      <vt:variant>
        <vt:i4>0</vt:i4>
      </vt:variant>
      <vt:variant>
        <vt:i4>0</vt:i4>
      </vt:variant>
      <vt:variant>
        <vt:i4>5</vt:i4>
      </vt:variant>
      <vt:variant>
        <vt:lpwstr>https://eiti.org/eiti-standard-2019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 Sec</dc:creator>
  <cp:keywords/>
  <cp:lastModifiedBy>Furqan alqahtani</cp:lastModifiedBy>
  <cp:revision>219</cp:revision>
  <cp:lastPrinted>2019-04-29T21:09:00Z</cp:lastPrinted>
  <dcterms:created xsi:type="dcterms:W3CDTF">2022-05-11T03:54:00Z</dcterms:created>
  <dcterms:modified xsi:type="dcterms:W3CDTF">2024-06-30T19:10:00Z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0x010100F6BB3B790D4CD34F81FC0BEB718ECEB9</vt:lpwstr>
  </property>
  <property fmtid="{D5CDD505-2E9C-101B-9397-08002B2CF9AE}" pid="3" name="_DocHome">
    <vt:i4>1660446864</vt:i4>
  </property>
  <property fmtid="{D5CDD505-2E9C-101B-9397-08002B2CF9AE}" pid="4" name="Order">
    <vt:r8>282000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